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46086" w14:textId="77777777" w:rsidR="006D6D06" w:rsidRPr="00763515" w:rsidRDefault="006D6D06" w:rsidP="00BA5DEE">
      <w:pPr>
        <w:widowControl w:val="0"/>
        <w:spacing w:after="0" w:line="240" w:lineRule="auto"/>
        <w:jc w:val="center"/>
        <w:rPr>
          <w:rFonts w:ascii="Times New Roman" w:eastAsia="Times New Roman" w:hAnsi="Times New Roman" w:cs="Times New Roman"/>
          <w:b/>
          <w:kern w:val="0"/>
          <w:sz w:val="28"/>
          <w:szCs w:val="28"/>
          <w:lang w:val="en" w:eastAsia="en-ID"/>
          <w14:ligatures w14:val="none"/>
        </w:rPr>
      </w:pPr>
      <w:r w:rsidRPr="00763515">
        <w:rPr>
          <w:rFonts w:ascii="Times New Roman" w:eastAsia="Times New Roman" w:hAnsi="Times New Roman" w:cs="Times New Roman"/>
          <w:b/>
          <w:kern w:val="0"/>
          <w:sz w:val="28"/>
          <w:szCs w:val="28"/>
          <w:lang w:val="en" w:eastAsia="en-ID"/>
          <w14:ligatures w14:val="none"/>
        </w:rPr>
        <w:t xml:space="preserve">Effectiveness of Progressive Muscle Relaxation Technique on Pain Levels in Hypertension Patients at </w:t>
      </w:r>
      <w:proofErr w:type="spellStart"/>
      <w:r w:rsidRPr="00763515">
        <w:rPr>
          <w:rFonts w:ascii="Times New Roman" w:eastAsia="Times New Roman" w:hAnsi="Times New Roman" w:cs="Times New Roman"/>
          <w:b/>
          <w:kern w:val="0"/>
          <w:sz w:val="28"/>
          <w:szCs w:val="28"/>
          <w:lang w:val="en" w:eastAsia="en-ID"/>
          <w14:ligatures w14:val="none"/>
        </w:rPr>
        <w:t>Bhayangkara</w:t>
      </w:r>
      <w:proofErr w:type="spellEnd"/>
      <w:r w:rsidRPr="00763515">
        <w:rPr>
          <w:rFonts w:ascii="Times New Roman" w:eastAsia="Times New Roman" w:hAnsi="Times New Roman" w:cs="Times New Roman"/>
          <w:b/>
          <w:kern w:val="0"/>
          <w:sz w:val="28"/>
          <w:szCs w:val="28"/>
          <w:lang w:val="en" w:eastAsia="en-ID"/>
          <w14:ligatures w14:val="none"/>
        </w:rPr>
        <w:t xml:space="preserve"> Manado Hospital</w:t>
      </w:r>
    </w:p>
    <w:p w14:paraId="47CDF0DB" w14:textId="77777777" w:rsidR="00F129FB" w:rsidRPr="00BA5DEE" w:rsidRDefault="00F129FB" w:rsidP="00BA5DEE">
      <w:pPr>
        <w:widowControl w:val="0"/>
        <w:spacing w:after="0" w:line="240" w:lineRule="auto"/>
        <w:jc w:val="center"/>
        <w:rPr>
          <w:rFonts w:ascii="Times New Roman" w:eastAsia="Times New Roman" w:hAnsi="Times New Roman" w:cs="Times New Roman"/>
          <w:b/>
          <w:kern w:val="0"/>
          <w:sz w:val="20"/>
          <w:szCs w:val="20"/>
          <w:lang w:val="en" w:eastAsia="en-ID"/>
          <w14:ligatures w14:val="none"/>
        </w:rPr>
      </w:pPr>
    </w:p>
    <w:p w14:paraId="3DC7B485" w14:textId="77777777" w:rsidR="006D6D06" w:rsidRPr="00BA5DEE" w:rsidRDefault="006D6D06" w:rsidP="00BA5DEE">
      <w:pPr>
        <w:widowControl w:val="0"/>
        <w:pBdr>
          <w:top w:val="nil"/>
          <w:left w:val="nil"/>
          <w:bottom w:val="nil"/>
          <w:right w:val="nil"/>
          <w:between w:val="nil"/>
        </w:pBdr>
        <w:spacing w:after="0" w:line="240" w:lineRule="auto"/>
        <w:jc w:val="center"/>
        <w:rPr>
          <w:rFonts w:ascii="Times New Roman" w:eastAsia="Times New Roman" w:hAnsi="Times New Roman" w:cs="Times New Roman"/>
          <w:i/>
          <w:color w:val="000000"/>
          <w:kern w:val="0"/>
          <w:sz w:val="20"/>
          <w:szCs w:val="20"/>
          <w:vertAlign w:val="superscript"/>
          <w:lang w:val="en" w:eastAsia="en-ID"/>
          <w14:ligatures w14:val="none"/>
        </w:rPr>
      </w:pPr>
      <w:proofErr w:type="spellStart"/>
      <w:r w:rsidRPr="00BA5DEE">
        <w:rPr>
          <w:rFonts w:ascii="Times New Roman" w:eastAsia="Times New Roman" w:hAnsi="Times New Roman" w:cs="Times New Roman"/>
          <w:i/>
          <w:color w:val="000000"/>
          <w:kern w:val="0"/>
          <w:sz w:val="20"/>
          <w:szCs w:val="20"/>
          <w:lang w:val="en" w:eastAsia="en-ID"/>
          <w14:ligatures w14:val="none"/>
        </w:rPr>
        <w:t>Rolly</w:t>
      </w:r>
      <w:proofErr w:type="spellEnd"/>
      <w:r w:rsidRPr="00BA5DEE">
        <w:rPr>
          <w:rFonts w:ascii="Times New Roman" w:eastAsia="Times New Roman" w:hAnsi="Times New Roman" w:cs="Times New Roman"/>
          <w:i/>
          <w:color w:val="000000"/>
          <w:kern w:val="0"/>
          <w:sz w:val="20"/>
          <w:szCs w:val="20"/>
          <w:lang w:val="en" w:eastAsia="en-ID"/>
          <w14:ligatures w14:val="none"/>
        </w:rPr>
        <w:t xml:space="preserve"> Harvie </w:t>
      </w:r>
      <w:proofErr w:type="spellStart"/>
      <w:r w:rsidRPr="00BA5DEE">
        <w:rPr>
          <w:rFonts w:ascii="Times New Roman" w:eastAsia="Times New Roman" w:hAnsi="Times New Roman" w:cs="Times New Roman"/>
          <w:i/>
          <w:color w:val="000000"/>
          <w:kern w:val="0"/>
          <w:sz w:val="20"/>
          <w:szCs w:val="20"/>
          <w:lang w:val="en" w:eastAsia="en-ID"/>
          <w14:ligatures w14:val="none"/>
        </w:rPr>
        <w:t>Stevan</w:t>
      </w:r>
      <w:proofErr w:type="spellEnd"/>
      <w:r w:rsidRPr="00BA5DEE">
        <w:rPr>
          <w:rFonts w:ascii="Times New Roman" w:eastAsia="Times New Roman" w:hAnsi="Times New Roman" w:cs="Times New Roman"/>
          <w:i/>
          <w:color w:val="000000"/>
          <w:kern w:val="0"/>
          <w:sz w:val="20"/>
          <w:szCs w:val="20"/>
          <w:lang w:val="en" w:eastAsia="en-ID"/>
          <w14:ligatures w14:val="none"/>
        </w:rPr>
        <w:t xml:space="preserve"> Rondonuwu</w:t>
      </w:r>
      <w:r w:rsidRPr="00BA5DEE">
        <w:rPr>
          <w:rFonts w:ascii="Times New Roman" w:eastAsia="Times New Roman" w:hAnsi="Times New Roman" w:cs="Times New Roman"/>
          <w:i/>
          <w:color w:val="000000"/>
          <w:kern w:val="0"/>
          <w:sz w:val="20"/>
          <w:szCs w:val="20"/>
          <w:vertAlign w:val="superscript"/>
          <w:lang w:val="en" w:eastAsia="en-ID"/>
          <w14:ligatures w14:val="none"/>
        </w:rPr>
        <w:t>1</w:t>
      </w:r>
      <w:r w:rsidRPr="00BA5DEE">
        <w:rPr>
          <w:rFonts w:ascii="Times New Roman" w:eastAsia="Times New Roman" w:hAnsi="Times New Roman" w:cs="Times New Roman"/>
          <w:i/>
          <w:color w:val="000000"/>
          <w:kern w:val="0"/>
          <w:sz w:val="20"/>
          <w:szCs w:val="20"/>
          <w:lang w:val="en" w:eastAsia="en-ID"/>
          <w14:ligatures w14:val="none"/>
        </w:rPr>
        <w:t>, Jon Tangka</w:t>
      </w:r>
      <w:r w:rsidRPr="00BA5DEE">
        <w:rPr>
          <w:rFonts w:ascii="Times New Roman" w:eastAsia="Times New Roman" w:hAnsi="Times New Roman" w:cs="Times New Roman"/>
          <w:i/>
          <w:color w:val="000000"/>
          <w:kern w:val="0"/>
          <w:sz w:val="20"/>
          <w:szCs w:val="20"/>
          <w:vertAlign w:val="superscript"/>
          <w:lang w:val="en" w:eastAsia="en-ID"/>
          <w14:ligatures w14:val="none"/>
        </w:rPr>
        <w:t>2</w:t>
      </w:r>
      <w:r w:rsidRPr="00BA5DEE">
        <w:rPr>
          <w:rFonts w:ascii="Times New Roman" w:eastAsia="Times New Roman" w:hAnsi="Times New Roman" w:cs="Times New Roman"/>
          <w:i/>
          <w:color w:val="000000"/>
          <w:kern w:val="0"/>
          <w:sz w:val="20"/>
          <w:szCs w:val="20"/>
          <w:lang w:val="en" w:eastAsia="en-ID"/>
          <w14:ligatures w14:val="none"/>
        </w:rPr>
        <w:t>, Kusmiyati</w:t>
      </w:r>
      <w:r w:rsidRPr="00BA5DEE">
        <w:rPr>
          <w:rFonts w:ascii="Times New Roman" w:eastAsia="Times New Roman" w:hAnsi="Times New Roman" w:cs="Times New Roman"/>
          <w:i/>
          <w:color w:val="000000"/>
          <w:kern w:val="0"/>
          <w:sz w:val="20"/>
          <w:szCs w:val="20"/>
          <w:vertAlign w:val="superscript"/>
          <w:lang w:val="en" w:eastAsia="en-ID"/>
          <w14:ligatures w14:val="none"/>
        </w:rPr>
        <w:t>3</w:t>
      </w:r>
      <w:r w:rsidRPr="00BA5DEE">
        <w:rPr>
          <w:rFonts w:ascii="Times New Roman" w:eastAsia="Times New Roman" w:hAnsi="Times New Roman" w:cs="Times New Roman"/>
          <w:i/>
          <w:color w:val="000000"/>
          <w:kern w:val="0"/>
          <w:sz w:val="20"/>
          <w:szCs w:val="20"/>
          <w:lang w:val="en" w:eastAsia="en-ID"/>
          <w14:ligatures w14:val="none"/>
        </w:rPr>
        <w:t xml:space="preserve">, </w:t>
      </w:r>
      <w:proofErr w:type="spellStart"/>
      <w:r w:rsidRPr="00BA5DEE">
        <w:rPr>
          <w:rFonts w:ascii="Times New Roman" w:eastAsia="Times New Roman" w:hAnsi="Times New Roman" w:cs="Times New Roman"/>
          <w:i/>
          <w:color w:val="000000"/>
          <w:kern w:val="0"/>
          <w:sz w:val="20"/>
          <w:szCs w:val="20"/>
          <w:lang w:val="en" w:eastAsia="en-ID"/>
          <w14:ligatures w14:val="none"/>
        </w:rPr>
        <w:t>Semuel</w:t>
      </w:r>
      <w:proofErr w:type="spellEnd"/>
      <w:r w:rsidRPr="00BA5DEE">
        <w:rPr>
          <w:rFonts w:ascii="Times New Roman" w:eastAsia="Times New Roman" w:hAnsi="Times New Roman" w:cs="Times New Roman"/>
          <w:i/>
          <w:color w:val="000000"/>
          <w:kern w:val="0"/>
          <w:sz w:val="20"/>
          <w:szCs w:val="20"/>
          <w:lang w:val="en" w:eastAsia="en-ID"/>
          <w14:ligatures w14:val="none"/>
        </w:rPr>
        <w:t xml:space="preserve"> Tambuwun</w:t>
      </w:r>
      <w:r w:rsidRPr="00BA5DEE">
        <w:rPr>
          <w:rFonts w:ascii="Times New Roman" w:eastAsia="Times New Roman" w:hAnsi="Times New Roman" w:cs="Times New Roman"/>
          <w:i/>
          <w:color w:val="000000"/>
          <w:kern w:val="0"/>
          <w:sz w:val="20"/>
          <w:szCs w:val="20"/>
          <w:vertAlign w:val="superscript"/>
          <w:lang w:val="en" w:eastAsia="en-ID"/>
          <w14:ligatures w14:val="none"/>
        </w:rPr>
        <w:t>4</w:t>
      </w:r>
      <w:r w:rsidRPr="00BA5DEE">
        <w:rPr>
          <w:rFonts w:ascii="Times New Roman" w:eastAsia="Times New Roman" w:hAnsi="Times New Roman" w:cs="Times New Roman"/>
          <w:i/>
          <w:color w:val="000000"/>
          <w:kern w:val="0"/>
          <w:sz w:val="20"/>
          <w:szCs w:val="20"/>
          <w:lang w:val="en" w:eastAsia="en-ID"/>
          <w14:ligatures w14:val="none"/>
        </w:rPr>
        <w:t xml:space="preserve">, </w:t>
      </w:r>
      <w:proofErr w:type="spellStart"/>
      <w:r w:rsidRPr="00BA5DEE">
        <w:rPr>
          <w:rFonts w:ascii="Times New Roman" w:eastAsia="Times New Roman" w:hAnsi="Times New Roman" w:cs="Times New Roman"/>
          <w:i/>
          <w:color w:val="000000"/>
          <w:kern w:val="0"/>
          <w:sz w:val="20"/>
          <w:szCs w:val="20"/>
          <w:lang w:val="en" w:eastAsia="en-ID"/>
          <w14:ligatures w14:val="none"/>
        </w:rPr>
        <w:t>Dorce</w:t>
      </w:r>
      <w:proofErr w:type="spellEnd"/>
      <w:r w:rsidRPr="00BA5DEE">
        <w:rPr>
          <w:rFonts w:ascii="Times New Roman" w:eastAsia="Times New Roman" w:hAnsi="Times New Roman" w:cs="Times New Roman"/>
          <w:i/>
          <w:color w:val="000000"/>
          <w:kern w:val="0"/>
          <w:sz w:val="20"/>
          <w:szCs w:val="20"/>
          <w:lang w:val="en" w:eastAsia="en-ID"/>
          <w14:ligatures w14:val="none"/>
        </w:rPr>
        <w:t xml:space="preserve"> </w:t>
      </w:r>
      <w:proofErr w:type="spellStart"/>
      <w:r w:rsidRPr="00BA5DEE">
        <w:rPr>
          <w:rFonts w:ascii="Times New Roman" w:eastAsia="Times New Roman" w:hAnsi="Times New Roman" w:cs="Times New Roman"/>
          <w:i/>
          <w:color w:val="000000"/>
          <w:kern w:val="0"/>
          <w:sz w:val="20"/>
          <w:szCs w:val="20"/>
          <w:lang w:val="en" w:eastAsia="en-ID"/>
          <w14:ligatures w14:val="none"/>
        </w:rPr>
        <w:t>Sisifiani</w:t>
      </w:r>
      <w:proofErr w:type="spellEnd"/>
      <w:r w:rsidRPr="00BA5DEE">
        <w:rPr>
          <w:rFonts w:ascii="Times New Roman" w:eastAsia="Times New Roman" w:hAnsi="Times New Roman" w:cs="Times New Roman"/>
          <w:i/>
          <w:color w:val="000000"/>
          <w:kern w:val="0"/>
          <w:sz w:val="20"/>
          <w:szCs w:val="20"/>
          <w:lang w:val="en" w:eastAsia="en-ID"/>
          <w14:ligatures w14:val="none"/>
        </w:rPr>
        <w:t xml:space="preserve"> Sarimin</w:t>
      </w:r>
      <w:r w:rsidRPr="00BA5DEE">
        <w:rPr>
          <w:rFonts w:ascii="Times New Roman" w:eastAsia="Times New Roman" w:hAnsi="Times New Roman" w:cs="Times New Roman"/>
          <w:i/>
          <w:color w:val="000000"/>
          <w:kern w:val="0"/>
          <w:sz w:val="20"/>
          <w:szCs w:val="20"/>
          <w:vertAlign w:val="superscript"/>
          <w:lang w:val="en" w:eastAsia="en-ID"/>
          <w14:ligatures w14:val="none"/>
        </w:rPr>
        <w:t>5</w:t>
      </w:r>
      <w:r w:rsidRPr="00BA5DEE">
        <w:rPr>
          <w:rFonts w:ascii="Times New Roman" w:eastAsia="Times New Roman" w:hAnsi="Times New Roman" w:cs="Times New Roman"/>
          <w:i/>
          <w:color w:val="000000"/>
          <w:kern w:val="0"/>
          <w:sz w:val="20"/>
          <w:szCs w:val="20"/>
          <w:lang w:val="en" w:eastAsia="en-ID"/>
          <w14:ligatures w14:val="none"/>
        </w:rPr>
        <w:t xml:space="preserve">, </w:t>
      </w:r>
      <w:proofErr w:type="spellStart"/>
      <w:r w:rsidRPr="00BA5DEE">
        <w:rPr>
          <w:rFonts w:ascii="Times New Roman" w:eastAsia="Times New Roman" w:hAnsi="Times New Roman" w:cs="Times New Roman"/>
          <w:i/>
          <w:color w:val="000000"/>
          <w:kern w:val="0"/>
          <w:sz w:val="20"/>
          <w:szCs w:val="20"/>
          <w:lang w:val="en" w:eastAsia="en-ID"/>
          <w14:ligatures w14:val="none"/>
        </w:rPr>
        <w:t>Vanesco</w:t>
      </w:r>
      <w:proofErr w:type="spellEnd"/>
      <w:r w:rsidRPr="00BA5DEE">
        <w:rPr>
          <w:rFonts w:ascii="Times New Roman" w:eastAsia="Times New Roman" w:hAnsi="Times New Roman" w:cs="Times New Roman"/>
          <w:i/>
          <w:color w:val="000000"/>
          <w:kern w:val="0"/>
          <w:sz w:val="20"/>
          <w:szCs w:val="20"/>
          <w:lang w:val="en" w:eastAsia="en-ID"/>
          <w14:ligatures w14:val="none"/>
        </w:rPr>
        <w:t xml:space="preserve"> Pusung</w:t>
      </w:r>
      <w:r w:rsidRPr="00BA5DEE">
        <w:rPr>
          <w:rFonts w:ascii="Times New Roman" w:eastAsia="Times New Roman" w:hAnsi="Times New Roman" w:cs="Times New Roman"/>
          <w:i/>
          <w:color w:val="000000"/>
          <w:kern w:val="0"/>
          <w:sz w:val="20"/>
          <w:szCs w:val="20"/>
          <w:vertAlign w:val="superscript"/>
          <w:lang w:val="en" w:eastAsia="en-ID"/>
          <w14:ligatures w14:val="none"/>
        </w:rPr>
        <w:t>6</w:t>
      </w:r>
    </w:p>
    <w:p w14:paraId="3B2D9E4A" w14:textId="77777777" w:rsidR="00F129FB" w:rsidRPr="00BA5DEE" w:rsidRDefault="00F129FB" w:rsidP="00BA5DEE">
      <w:pPr>
        <w:widowControl w:val="0"/>
        <w:pBdr>
          <w:top w:val="nil"/>
          <w:left w:val="nil"/>
          <w:bottom w:val="nil"/>
          <w:right w:val="nil"/>
          <w:between w:val="nil"/>
        </w:pBdr>
        <w:spacing w:after="0" w:line="240" w:lineRule="auto"/>
        <w:jc w:val="center"/>
        <w:rPr>
          <w:rFonts w:ascii="Times New Roman" w:eastAsia="Times New Roman" w:hAnsi="Times New Roman" w:cs="Times New Roman"/>
          <w:i/>
          <w:color w:val="000000"/>
          <w:kern w:val="0"/>
          <w:sz w:val="20"/>
          <w:szCs w:val="20"/>
          <w:lang w:val="en" w:eastAsia="en-ID"/>
          <w14:ligatures w14:val="none"/>
        </w:rPr>
      </w:pPr>
    </w:p>
    <w:p w14:paraId="316522DE" w14:textId="2604382F" w:rsidR="006D6D06" w:rsidRPr="00BA5DEE" w:rsidRDefault="006D361E" w:rsidP="00BA5DEE">
      <w:pPr>
        <w:widowControl w:val="0"/>
        <w:pBdr>
          <w:top w:val="nil"/>
          <w:left w:val="nil"/>
          <w:bottom w:val="nil"/>
          <w:right w:val="nil"/>
          <w:between w:val="nil"/>
        </w:pBdr>
        <w:spacing w:after="0" w:line="240" w:lineRule="auto"/>
        <w:jc w:val="center"/>
        <w:rPr>
          <w:rFonts w:ascii="Times New Roman" w:eastAsia="Times New Roman" w:hAnsi="Times New Roman" w:cs="Times New Roman"/>
          <w:b/>
          <w:i/>
          <w:color w:val="000000"/>
          <w:kern w:val="0"/>
          <w:sz w:val="20"/>
          <w:szCs w:val="20"/>
          <w:lang w:val="en" w:eastAsia="en-ID"/>
          <w14:ligatures w14:val="none"/>
        </w:rPr>
      </w:pPr>
      <w:r w:rsidRPr="00BA5DEE">
        <w:rPr>
          <w:rFonts w:ascii="Times New Roman" w:eastAsia="Times New Roman" w:hAnsi="Times New Roman" w:cs="Times New Roman"/>
          <w:b/>
          <w:i/>
          <w:color w:val="000000"/>
          <w:kern w:val="0"/>
          <w:sz w:val="20"/>
          <w:szCs w:val="20"/>
          <w:vertAlign w:val="superscript"/>
          <w:lang w:val="en" w:eastAsia="en-ID"/>
          <w14:ligatures w14:val="none"/>
        </w:rPr>
        <w:t>1,2,3,4,5,6</w:t>
      </w:r>
      <w:r w:rsidR="006D6D06" w:rsidRPr="00BA5DEE">
        <w:rPr>
          <w:rFonts w:ascii="Times New Roman" w:eastAsia="Times New Roman" w:hAnsi="Times New Roman" w:cs="Times New Roman"/>
          <w:b/>
          <w:i/>
          <w:color w:val="000000"/>
          <w:kern w:val="0"/>
          <w:sz w:val="20"/>
          <w:szCs w:val="20"/>
          <w:lang w:val="en" w:eastAsia="en-ID"/>
          <w14:ligatures w14:val="none"/>
        </w:rPr>
        <w:t>Health Polytechnic of the Ministry of Health Manado</w:t>
      </w:r>
    </w:p>
    <w:p w14:paraId="4A75D89F" w14:textId="77777777" w:rsidR="006D361E" w:rsidRPr="00BA5DEE" w:rsidRDefault="006D361E" w:rsidP="00BA5DEE">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kern w:val="0"/>
          <w:sz w:val="20"/>
          <w:szCs w:val="20"/>
          <w:lang w:val="en" w:eastAsia="en-ID"/>
          <w14:ligatures w14:val="none"/>
        </w:rPr>
      </w:pPr>
    </w:p>
    <w:p w14:paraId="654FC4FF" w14:textId="2C1B3399" w:rsidR="006D6D06" w:rsidRPr="00BA5DEE" w:rsidRDefault="006D6D06" w:rsidP="00BA5DEE">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kern w:val="0"/>
          <w:sz w:val="20"/>
          <w:szCs w:val="20"/>
          <w:lang w:val="en" w:eastAsia="en-ID"/>
          <w14:ligatures w14:val="none"/>
        </w:rPr>
      </w:pPr>
      <w:r w:rsidRPr="00BA5DEE">
        <w:rPr>
          <w:rFonts w:ascii="Times New Roman" w:eastAsia="Times New Roman" w:hAnsi="Times New Roman" w:cs="Times New Roman"/>
          <w:color w:val="000000"/>
          <w:kern w:val="0"/>
          <w:sz w:val="20"/>
          <w:szCs w:val="20"/>
          <w:lang w:val="en" w:eastAsia="en-ID"/>
          <w14:ligatures w14:val="none"/>
        </w:rPr>
        <w:t xml:space="preserve">Correspondence Autor </w:t>
      </w:r>
      <w:r w:rsidR="006D361E" w:rsidRPr="00BA5DEE">
        <w:rPr>
          <w:rFonts w:ascii="Times New Roman" w:eastAsia="Times New Roman" w:hAnsi="Times New Roman" w:cs="Times New Roman"/>
          <w:color w:val="000000"/>
          <w:kern w:val="0"/>
          <w:sz w:val="20"/>
          <w:szCs w:val="20"/>
          <w:lang w:val="en" w:eastAsia="en-ID"/>
          <w14:ligatures w14:val="none"/>
        </w:rPr>
        <w:t xml:space="preserve">: </w:t>
      </w:r>
      <w:hyperlink r:id="rId7" w:history="1">
        <w:r w:rsidR="006D361E" w:rsidRPr="00BA5DEE">
          <w:rPr>
            <w:rStyle w:val="Hyperlink"/>
            <w:rFonts w:ascii="Times New Roman" w:eastAsia="Times New Roman" w:hAnsi="Times New Roman" w:cs="Times New Roman"/>
            <w:kern w:val="0"/>
            <w:sz w:val="20"/>
            <w:szCs w:val="20"/>
            <w:lang w:val="en" w:eastAsia="en-ID"/>
            <w14:ligatures w14:val="none"/>
          </w:rPr>
          <w:t>rollyhsr@yahoo.com</w:t>
        </w:r>
      </w:hyperlink>
    </w:p>
    <w:p w14:paraId="4045624C" w14:textId="77777777" w:rsidR="006D6D06" w:rsidRPr="00BA5DEE" w:rsidRDefault="006D6D06" w:rsidP="00BA5DEE">
      <w:pPr>
        <w:widowControl w:val="0"/>
        <w:pBdr>
          <w:top w:val="nil"/>
          <w:left w:val="nil"/>
          <w:bottom w:val="nil"/>
          <w:right w:val="nil"/>
          <w:between w:val="nil"/>
        </w:pBdr>
        <w:spacing w:after="0" w:line="240" w:lineRule="auto"/>
        <w:rPr>
          <w:rFonts w:ascii="Times New Roman" w:eastAsia="Times New Roman" w:hAnsi="Times New Roman" w:cs="Times New Roman"/>
          <w:b/>
          <w:i/>
          <w:color w:val="000000"/>
          <w:kern w:val="0"/>
          <w:sz w:val="20"/>
          <w:szCs w:val="20"/>
          <w:lang w:val="en" w:eastAsia="en-ID"/>
          <w14:ligatures w14:val="none"/>
        </w:rPr>
      </w:pPr>
    </w:p>
    <w:p w14:paraId="40D8DA85" w14:textId="77777777" w:rsidR="006D6D06" w:rsidRPr="00BA5DEE" w:rsidRDefault="006D6D06" w:rsidP="00BA5DEE">
      <w:pPr>
        <w:widowControl w:val="0"/>
        <w:pBdr>
          <w:top w:val="nil"/>
          <w:left w:val="nil"/>
          <w:bottom w:val="nil"/>
          <w:right w:val="nil"/>
          <w:between w:val="nil"/>
        </w:pBdr>
        <w:spacing w:after="0" w:line="240" w:lineRule="auto"/>
        <w:ind w:left="720"/>
        <w:rPr>
          <w:rFonts w:ascii="Times New Roman" w:eastAsia="Times New Roman" w:hAnsi="Times New Roman" w:cs="Times New Roman"/>
          <w:i/>
          <w:color w:val="000000"/>
          <w:kern w:val="0"/>
          <w:sz w:val="20"/>
          <w:szCs w:val="20"/>
          <w:vertAlign w:val="superscript"/>
          <w:lang w:val="en" w:eastAsia="en-ID"/>
          <w14:ligatures w14:val="none"/>
        </w:rPr>
      </w:pPr>
    </w:p>
    <w:p w14:paraId="5A440325" w14:textId="77777777" w:rsidR="006D6D06" w:rsidRPr="00BA5DEE" w:rsidRDefault="006D6D06" w:rsidP="00BA5DEE">
      <w:pPr>
        <w:widowControl w:val="0"/>
        <w:spacing w:after="0" w:line="240" w:lineRule="auto"/>
        <w:jc w:val="center"/>
        <w:rPr>
          <w:rFonts w:ascii="Times New Roman" w:eastAsia="Times New Roman" w:hAnsi="Times New Roman" w:cs="Times New Roman"/>
          <w:b/>
          <w:kern w:val="0"/>
          <w:sz w:val="20"/>
          <w:szCs w:val="20"/>
          <w:lang w:val="en" w:eastAsia="en-ID"/>
          <w14:ligatures w14:val="none"/>
        </w:rPr>
      </w:pPr>
      <w:r w:rsidRPr="00BA5DEE">
        <w:rPr>
          <w:rFonts w:ascii="Times New Roman" w:eastAsia="Times New Roman" w:hAnsi="Times New Roman" w:cs="Times New Roman"/>
          <w:b/>
          <w:kern w:val="0"/>
          <w:sz w:val="20"/>
          <w:szCs w:val="20"/>
          <w:lang w:val="en" w:eastAsia="en-ID"/>
          <w14:ligatures w14:val="none"/>
        </w:rPr>
        <w:t>ABSTRACT</w:t>
      </w:r>
    </w:p>
    <w:p w14:paraId="7E3992AE" w14:textId="77777777" w:rsidR="006D6D06" w:rsidRPr="00BA5DEE" w:rsidRDefault="006D6D06" w:rsidP="00BA5DEE">
      <w:pPr>
        <w:widowControl w:val="0"/>
        <w:spacing w:after="0" w:line="240" w:lineRule="auto"/>
        <w:jc w:val="both"/>
        <w:rPr>
          <w:rFonts w:ascii="Times New Roman" w:eastAsia="Times New Roman" w:hAnsi="Times New Roman" w:cs="Times New Roman"/>
          <w:kern w:val="0"/>
          <w:sz w:val="20"/>
          <w:szCs w:val="20"/>
          <w:lang w:val="en" w:eastAsia="en-ID"/>
          <w14:ligatures w14:val="none"/>
        </w:rPr>
      </w:pPr>
      <w:r w:rsidRPr="00BA5DEE">
        <w:rPr>
          <w:rFonts w:ascii="Times New Roman" w:eastAsia="Gungsuh" w:hAnsi="Times New Roman" w:cs="Times New Roman"/>
          <w:kern w:val="0"/>
          <w:sz w:val="20"/>
          <w:szCs w:val="20"/>
          <w:lang w:val="en" w:eastAsia="en-ID"/>
          <w14:ligatures w14:val="none"/>
        </w:rPr>
        <w:t xml:space="preserve">Hypertension is a major risk factor for cardiovascular disease. Hypertension is blood pressure that exceeds normal limits in general where systolic and diastolic pressures range from 130/80. Lowering blood pressure has been shown to reduce the incidence of stroke, heart attack, and heart failure. A headache that radiates to the neck is a complaint that is at least always felt by people with hypertension. Transformation of blood vessel structure is what causes pain in hypertension. Non-pharmacological treatments exist such as progressive muscle relaxation is effective in treating headaches, back pain, pain, high blood pressure and insomnia. The purpose of this study was to determine the effectiveness of progressive muscle relaxation techniques on pain levels in patients with hypertension. In this study using true-experimental research using the Pretest-Posttest Control group design, where there are 2 groups, namely the control group and the experimental group, then given a pre-test with the aim of knowing the initial situation, then given an intervention in the experimental group with the aim of knowing the results of differences between the experimental group and the control group. The results of statistical tests with the SPSS data processing program using the Independent T Test, at the level of significance get the results of the p value of 0.026 with the level of significance according to the guidelines p ≤ a (value a ≤ 0.005) so that p ≤ 0.05, Ha is accepted, which means that progressive muscle relaxation techniques are effective on pain levels in hypertension sufferers. </w:t>
      </w:r>
    </w:p>
    <w:p w14:paraId="01BD212A" w14:textId="77777777" w:rsidR="006D6D06" w:rsidRPr="00BA5DEE" w:rsidRDefault="006D6D06" w:rsidP="00BA5DEE">
      <w:pPr>
        <w:widowControl w:val="0"/>
        <w:spacing w:after="0" w:line="240" w:lineRule="auto"/>
        <w:rPr>
          <w:rFonts w:ascii="Times New Roman" w:eastAsia="Times New Roman" w:hAnsi="Times New Roman" w:cs="Times New Roman"/>
          <w:kern w:val="0"/>
          <w:sz w:val="20"/>
          <w:szCs w:val="20"/>
          <w:lang w:val="en" w:eastAsia="en-ID"/>
          <w14:ligatures w14:val="none"/>
        </w:rPr>
      </w:pPr>
    </w:p>
    <w:p w14:paraId="0F70778B" w14:textId="77777777" w:rsidR="006D6D06" w:rsidRDefault="006D6D06" w:rsidP="00BA5DEE">
      <w:pPr>
        <w:widowControl w:val="0"/>
        <w:spacing w:after="0" w:line="240" w:lineRule="auto"/>
        <w:rPr>
          <w:rFonts w:ascii="Times New Roman" w:eastAsia="Times New Roman" w:hAnsi="Times New Roman" w:cs="Times New Roman"/>
          <w:kern w:val="0"/>
          <w:sz w:val="20"/>
          <w:szCs w:val="20"/>
          <w:lang w:val="en" w:eastAsia="en-ID"/>
          <w14:ligatures w14:val="none"/>
        </w:rPr>
      </w:pPr>
      <w:r w:rsidRPr="00BA5DEE">
        <w:rPr>
          <w:rFonts w:ascii="Times New Roman" w:eastAsia="Times New Roman" w:hAnsi="Times New Roman" w:cs="Times New Roman"/>
          <w:b/>
          <w:bCs/>
          <w:kern w:val="0"/>
          <w:sz w:val="20"/>
          <w:szCs w:val="20"/>
          <w:lang w:val="en" w:eastAsia="en-ID"/>
          <w14:ligatures w14:val="none"/>
        </w:rPr>
        <w:t>Keywords</w:t>
      </w:r>
      <w:r w:rsidRPr="00BA5DEE">
        <w:rPr>
          <w:rFonts w:ascii="Times New Roman" w:eastAsia="Times New Roman" w:hAnsi="Times New Roman" w:cs="Times New Roman"/>
          <w:kern w:val="0"/>
          <w:sz w:val="20"/>
          <w:szCs w:val="20"/>
          <w:lang w:val="en" w:eastAsia="en-ID"/>
          <w14:ligatures w14:val="none"/>
        </w:rPr>
        <w:t>: Hypertension, Progressive Muscle Relaxation Technique, Pain Leve</w:t>
      </w:r>
    </w:p>
    <w:p w14:paraId="5C3BD81A" w14:textId="77777777" w:rsidR="00BA5DEE" w:rsidRDefault="00BA5DEE" w:rsidP="00BA5DEE">
      <w:pPr>
        <w:widowControl w:val="0"/>
        <w:spacing w:after="0" w:line="240" w:lineRule="auto"/>
        <w:rPr>
          <w:rFonts w:ascii="Times New Roman" w:eastAsia="Times New Roman" w:hAnsi="Times New Roman" w:cs="Times New Roman"/>
          <w:kern w:val="0"/>
          <w:sz w:val="20"/>
          <w:szCs w:val="20"/>
          <w:lang w:val="en" w:eastAsia="en-ID"/>
          <w14:ligatures w14:val="none"/>
        </w:rPr>
      </w:pPr>
    </w:p>
    <w:p w14:paraId="1CD51996" w14:textId="77A3E4C3" w:rsidR="006D6D06" w:rsidRPr="00BA5DEE" w:rsidRDefault="00BA5DEE" w:rsidP="00BA5DEE">
      <w:pPr>
        <w:pStyle w:val="Heading1"/>
        <w:numPr>
          <w:ilvl w:val="0"/>
          <w:numId w:val="2"/>
        </w:numPr>
      </w:pPr>
      <w:r w:rsidRPr="00BA5DEE">
        <w:rPr>
          <w:sz w:val="24"/>
          <w:szCs w:val="24"/>
        </w:rPr>
        <w:t>Introduction</w:t>
      </w:r>
    </w:p>
    <w:p w14:paraId="3643558D" w14:textId="77777777" w:rsidR="006D6D06" w:rsidRPr="00BA5DEE" w:rsidRDefault="006D6D06" w:rsidP="00BA5DEE">
      <w:pPr>
        <w:pBdr>
          <w:top w:val="nil"/>
          <w:left w:val="nil"/>
          <w:bottom w:val="nil"/>
          <w:right w:val="nil"/>
          <w:between w:val="nil"/>
        </w:pBdr>
        <w:spacing w:after="0" w:line="240" w:lineRule="auto"/>
        <w:ind w:right="39" w:firstLine="426"/>
        <w:jc w:val="both"/>
        <w:rPr>
          <w:rFonts w:ascii="Times New Roman" w:hAnsi="Times New Roman" w:cs="Times New Roman"/>
          <w:color w:val="000000"/>
          <w:sz w:val="20"/>
          <w:szCs w:val="20"/>
        </w:rPr>
      </w:pPr>
      <w:r w:rsidRPr="00BA5DEE">
        <w:rPr>
          <w:rFonts w:ascii="Times New Roman" w:eastAsia="Gungsuh" w:hAnsi="Times New Roman" w:cs="Times New Roman"/>
          <w:color w:val="000000"/>
          <w:sz w:val="20"/>
          <w:szCs w:val="20"/>
        </w:rPr>
        <w:t>Hypertension is the main risk factor for cardiovascular disease. Hypertension is blood pressure that exceeds normal limits in general where systolic and diastolic pressures range between 130/80, lowering blood pressure has been shown to reduce the incidence of strokes, heart attacks and heart failure. Data from the National Health and Nutrition Examination Survey (NHANES) shows the prevalence of hypertension (age-adjusted blood pressure) ≥130/80 or currently taking medication to lower blood pressure) decreased from 47.0% in 1999-2000 to 41.7% in 2013–2014, and then increased to 45.4% in 2017–2018 (</w:t>
      </w:r>
      <w:proofErr w:type="spellStart"/>
      <w:r w:rsidRPr="00BA5DEE">
        <w:rPr>
          <w:rFonts w:ascii="Times New Roman" w:eastAsia="Gungsuh" w:hAnsi="Times New Roman" w:cs="Times New Roman"/>
          <w:color w:val="000000"/>
          <w:sz w:val="20"/>
          <w:szCs w:val="20"/>
        </w:rPr>
        <w:t>Ostchega</w:t>
      </w:r>
      <w:proofErr w:type="spellEnd"/>
      <w:r w:rsidRPr="00BA5DEE">
        <w:rPr>
          <w:rFonts w:ascii="Times New Roman" w:eastAsia="Gungsuh" w:hAnsi="Times New Roman" w:cs="Times New Roman"/>
          <w:color w:val="000000"/>
          <w:sz w:val="20"/>
          <w:szCs w:val="20"/>
        </w:rPr>
        <w:t>, 2022).</w:t>
      </w:r>
    </w:p>
    <w:p w14:paraId="5035D5B1" w14:textId="77777777" w:rsidR="006D6D06" w:rsidRPr="00BA5DEE" w:rsidRDefault="006D6D06" w:rsidP="00BA5DEE">
      <w:pPr>
        <w:pBdr>
          <w:top w:val="nil"/>
          <w:left w:val="nil"/>
          <w:bottom w:val="nil"/>
          <w:right w:val="nil"/>
          <w:between w:val="nil"/>
        </w:pBdr>
        <w:spacing w:after="0" w:line="240" w:lineRule="auto"/>
        <w:ind w:right="39" w:firstLine="426"/>
        <w:jc w:val="both"/>
        <w:rPr>
          <w:rFonts w:ascii="Times New Roman" w:hAnsi="Times New Roman" w:cs="Times New Roman"/>
          <w:color w:val="000000"/>
          <w:sz w:val="20"/>
          <w:szCs w:val="20"/>
        </w:rPr>
      </w:pPr>
      <w:r w:rsidRPr="00BA5DEE">
        <w:rPr>
          <w:rFonts w:ascii="Times New Roman" w:eastAsia="Times New Roman" w:hAnsi="Times New Roman" w:cs="Times New Roman"/>
          <w:color w:val="000000"/>
          <w:sz w:val="20"/>
          <w:szCs w:val="20"/>
        </w:rPr>
        <w:t>Global hypertension cases are currently more than 1.3 billion people, or 31% of the world's elderly population. This figure displays a 5.1% increase compared to the global prevalence from 2000 to 2010 (Bloch, 2016).</w:t>
      </w:r>
    </w:p>
    <w:p w14:paraId="3C53CE7A" w14:textId="77777777" w:rsidR="006D6D06" w:rsidRPr="00BA5DEE" w:rsidRDefault="006D6D06" w:rsidP="00BA5DEE">
      <w:pPr>
        <w:pBdr>
          <w:top w:val="nil"/>
          <w:left w:val="nil"/>
          <w:bottom w:val="nil"/>
          <w:right w:val="nil"/>
          <w:between w:val="nil"/>
        </w:pBdr>
        <w:spacing w:after="0" w:line="240" w:lineRule="auto"/>
        <w:ind w:right="39" w:firstLine="426"/>
        <w:jc w:val="both"/>
        <w:rPr>
          <w:rFonts w:ascii="Times New Roman" w:hAnsi="Times New Roman" w:cs="Times New Roman"/>
          <w:color w:val="000000"/>
          <w:sz w:val="20"/>
          <w:szCs w:val="20"/>
        </w:rPr>
      </w:pPr>
      <w:r w:rsidRPr="00BA5DEE">
        <w:rPr>
          <w:rFonts w:ascii="Times New Roman" w:eastAsia="Times New Roman" w:hAnsi="Times New Roman" w:cs="Times New Roman"/>
          <w:color w:val="000000"/>
          <w:sz w:val="20"/>
          <w:szCs w:val="20"/>
        </w:rPr>
        <w:t>The number of cases of hypertension in the country increased by around 8.3% in 2018. From January to December 2018, 41,590 deaths were caused by hypertension and its complications, ranks fifth of the top 10 causes of death in Indonesia. Increasing prevalence of lifestyle, for example smoking, consuming alcohol, lack of sports activities and consuming fruits and vegetables (</w:t>
      </w:r>
      <w:proofErr w:type="spellStart"/>
      <w:r w:rsidRPr="00BA5DEE">
        <w:rPr>
          <w:rFonts w:ascii="Times New Roman" w:eastAsia="Times New Roman" w:hAnsi="Times New Roman" w:cs="Times New Roman"/>
          <w:color w:val="000000"/>
          <w:sz w:val="20"/>
          <w:szCs w:val="20"/>
        </w:rPr>
        <w:t>Riskesdas</w:t>
      </w:r>
      <w:proofErr w:type="spellEnd"/>
      <w:r w:rsidRPr="00BA5DEE">
        <w:rPr>
          <w:rFonts w:ascii="Times New Roman" w:eastAsia="Times New Roman" w:hAnsi="Times New Roman" w:cs="Times New Roman"/>
          <w:color w:val="000000"/>
          <w:sz w:val="20"/>
          <w:szCs w:val="20"/>
        </w:rPr>
        <w:t>, 2018).</w:t>
      </w:r>
    </w:p>
    <w:p w14:paraId="0E6005FB" w14:textId="77777777" w:rsidR="006D6D06" w:rsidRPr="00BA5DEE" w:rsidRDefault="006D6D06" w:rsidP="00BA5DEE">
      <w:pPr>
        <w:pBdr>
          <w:top w:val="nil"/>
          <w:left w:val="nil"/>
          <w:bottom w:val="nil"/>
          <w:right w:val="nil"/>
          <w:between w:val="nil"/>
        </w:pBdr>
        <w:spacing w:after="0" w:line="240" w:lineRule="auto"/>
        <w:ind w:right="39" w:firstLine="426"/>
        <w:jc w:val="both"/>
        <w:rPr>
          <w:rFonts w:ascii="Times New Roman" w:hAnsi="Times New Roman" w:cs="Times New Roman"/>
          <w:color w:val="000000"/>
          <w:sz w:val="20"/>
          <w:szCs w:val="20"/>
        </w:rPr>
      </w:pPr>
      <w:r w:rsidRPr="00BA5DEE">
        <w:rPr>
          <w:rFonts w:ascii="Times New Roman" w:eastAsia="Times New Roman" w:hAnsi="Times New Roman" w:cs="Times New Roman"/>
          <w:color w:val="000000"/>
          <w:sz w:val="20"/>
          <w:szCs w:val="20"/>
        </w:rPr>
        <w:t xml:space="preserve">Research findings based on measurements of population aged 18 years and over for Regencies/Cities, North Sulawesi Province, </w:t>
      </w:r>
      <w:proofErr w:type="spellStart"/>
      <w:r w:rsidRPr="00BA5DEE">
        <w:rPr>
          <w:rFonts w:ascii="Times New Roman" w:eastAsia="Times New Roman" w:hAnsi="Times New Roman" w:cs="Times New Roman"/>
          <w:color w:val="000000"/>
          <w:sz w:val="20"/>
          <w:szCs w:val="20"/>
        </w:rPr>
        <w:t>Riskesdas</w:t>
      </w:r>
      <w:proofErr w:type="spellEnd"/>
      <w:r w:rsidRPr="00BA5DEE">
        <w:rPr>
          <w:rFonts w:ascii="Times New Roman" w:eastAsia="Times New Roman" w:hAnsi="Times New Roman" w:cs="Times New Roman"/>
          <w:color w:val="000000"/>
          <w:sz w:val="20"/>
          <w:szCs w:val="20"/>
        </w:rPr>
        <w:t xml:space="preserve"> reported the prevalence of hypertension (33.12%) counted from 10,913 respondents in each Regency/City in North Sulawesi, with the order of prevalence of people with Most hypertension over the age of 18 years is in the </w:t>
      </w:r>
      <w:proofErr w:type="spellStart"/>
      <w:r w:rsidRPr="00BA5DEE">
        <w:rPr>
          <w:rFonts w:ascii="Times New Roman" w:eastAsia="Times New Roman" w:hAnsi="Times New Roman" w:cs="Times New Roman"/>
          <w:color w:val="000000"/>
          <w:sz w:val="20"/>
          <w:szCs w:val="20"/>
        </w:rPr>
        <w:t>Sangihe</w:t>
      </w:r>
      <w:proofErr w:type="spellEnd"/>
      <w:r w:rsidRPr="00BA5DEE">
        <w:rPr>
          <w:rFonts w:ascii="Times New Roman" w:eastAsia="Times New Roman" w:hAnsi="Times New Roman" w:cs="Times New Roman"/>
          <w:color w:val="000000"/>
          <w:sz w:val="20"/>
          <w:szCs w:val="20"/>
        </w:rPr>
        <w:t xml:space="preserve"> Islands (40.17%), </w:t>
      </w:r>
      <w:proofErr w:type="spellStart"/>
      <w:r w:rsidRPr="00BA5DEE">
        <w:rPr>
          <w:rFonts w:ascii="Times New Roman" w:eastAsia="Times New Roman" w:hAnsi="Times New Roman" w:cs="Times New Roman"/>
          <w:color w:val="000000"/>
          <w:sz w:val="20"/>
          <w:szCs w:val="20"/>
        </w:rPr>
        <w:t>Siau</w:t>
      </w:r>
      <w:proofErr w:type="spellEnd"/>
      <w:r w:rsidRPr="00BA5DEE">
        <w:rPr>
          <w:rFonts w:ascii="Times New Roman" w:eastAsia="Times New Roman" w:hAnsi="Times New Roman" w:cs="Times New Roman"/>
          <w:color w:val="000000"/>
          <w:sz w:val="20"/>
          <w:szCs w:val="20"/>
        </w:rPr>
        <w:t xml:space="preserve"> </w:t>
      </w:r>
      <w:proofErr w:type="spellStart"/>
      <w:r w:rsidRPr="00BA5DEE">
        <w:rPr>
          <w:rFonts w:ascii="Times New Roman" w:eastAsia="Times New Roman" w:hAnsi="Times New Roman" w:cs="Times New Roman"/>
          <w:color w:val="000000"/>
          <w:sz w:val="20"/>
          <w:szCs w:val="20"/>
        </w:rPr>
        <w:t>Tagulandang</w:t>
      </w:r>
      <w:proofErr w:type="spellEnd"/>
      <w:r w:rsidRPr="00BA5DEE">
        <w:rPr>
          <w:rFonts w:ascii="Times New Roman" w:eastAsia="Times New Roman" w:hAnsi="Times New Roman" w:cs="Times New Roman"/>
          <w:color w:val="000000"/>
          <w:sz w:val="20"/>
          <w:szCs w:val="20"/>
        </w:rPr>
        <w:t xml:space="preserve"> </w:t>
      </w:r>
      <w:proofErr w:type="spellStart"/>
      <w:r w:rsidRPr="00BA5DEE">
        <w:rPr>
          <w:rFonts w:ascii="Times New Roman" w:eastAsia="Times New Roman" w:hAnsi="Times New Roman" w:cs="Times New Roman"/>
          <w:color w:val="000000"/>
          <w:sz w:val="20"/>
          <w:szCs w:val="20"/>
        </w:rPr>
        <w:t>Biaro</w:t>
      </w:r>
      <w:proofErr w:type="spellEnd"/>
      <w:r w:rsidRPr="00BA5DEE">
        <w:rPr>
          <w:rFonts w:ascii="Times New Roman" w:eastAsia="Times New Roman" w:hAnsi="Times New Roman" w:cs="Times New Roman"/>
          <w:color w:val="000000"/>
          <w:sz w:val="20"/>
          <w:szCs w:val="20"/>
        </w:rPr>
        <w:t xml:space="preserve"> (29.49%), Talaud Islands (27.17%), </w:t>
      </w:r>
      <w:proofErr w:type="spellStart"/>
      <w:r w:rsidRPr="00BA5DEE">
        <w:rPr>
          <w:rFonts w:ascii="Times New Roman" w:eastAsia="Times New Roman" w:hAnsi="Times New Roman" w:cs="Times New Roman"/>
          <w:color w:val="000000"/>
          <w:sz w:val="20"/>
          <w:szCs w:val="20"/>
        </w:rPr>
        <w:t>Tomohon</w:t>
      </w:r>
      <w:proofErr w:type="spellEnd"/>
      <w:r w:rsidRPr="00BA5DEE">
        <w:rPr>
          <w:rFonts w:ascii="Times New Roman" w:eastAsia="Times New Roman" w:hAnsi="Times New Roman" w:cs="Times New Roman"/>
          <w:color w:val="000000"/>
          <w:sz w:val="20"/>
          <w:szCs w:val="20"/>
        </w:rPr>
        <w:t xml:space="preserve"> (25.69%), </w:t>
      </w:r>
      <w:proofErr w:type="spellStart"/>
      <w:r w:rsidRPr="00BA5DEE">
        <w:rPr>
          <w:rFonts w:ascii="Times New Roman" w:eastAsia="Times New Roman" w:hAnsi="Times New Roman" w:cs="Times New Roman"/>
          <w:color w:val="000000"/>
          <w:sz w:val="20"/>
          <w:szCs w:val="20"/>
        </w:rPr>
        <w:t>Minahasa</w:t>
      </w:r>
      <w:proofErr w:type="spellEnd"/>
      <w:r w:rsidRPr="00BA5DEE">
        <w:rPr>
          <w:rFonts w:ascii="Times New Roman" w:eastAsia="Times New Roman" w:hAnsi="Times New Roman" w:cs="Times New Roman"/>
          <w:color w:val="000000"/>
          <w:sz w:val="20"/>
          <w:szCs w:val="20"/>
        </w:rPr>
        <w:t xml:space="preserve"> (24.11%) ), Manado (23.50%), North </w:t>
      </w:r>
      <w:proofErr w:type="spellStart"/>
      <w:r w:rsidRPr="00BA5DEE">
        <w:rPr>
          <w:rFonts w:ascii="Times New Roman" w:eastAsia="Times New Roman" w:hAnsi="Times New Roman" w:cs="Times New Roman"/>
          <w:color w:val="000000"/>
          <w:sz w:val="20"/>
          <w:szCs w:val="20"/>
        </w:rPr>
        <w:t>Minahasa</w:t>
      </w:r>
      <w:proofErr w:type="spellEnd"/>
      <w:r w:rsidRPr="00BA5DEE">
        <w:rPr>
          <w:rFonts w:ascii="Times New Roman" w:eastAsia="Times New Roman" w:hAnsi="Times New Roman" w:cs="Times New Roman"/>
          <w:color w:val="000000"/>
          <w:sz w:val="20"/>
          <w:szCs w:val="20"/>
        </w:rPr>
        <w:t xml:space="preserve"> (23.03%), South </w:t>
      </w:r>
      <w:proofErr w:type="spellStart"/>
      <w:r w:rsidRPr="00BA5DEE">
        <w:rPr>
          <w:rFonts w:ascii="Times New Roman" w:eastAsia="Times New Roman" w:hAnsi="Times New Roman" w:cs="Times New Roman"/>
          <w:color w:val="000000"/>
          <w:sz w:val="20"/>
          <w:szCs w:val="20"/>
        </w:rPr>
        <w:t>Minahasa</w:t>
      </w:r>
      <w:proofErr w:type="spellEnd"/>
      <w:r w:rsidRPr="00BA5DEE">
        <w:rPr>
          <w:rFonts w:ascii="Times New Roman" w:eastAsia="Times New Roman" w:hAnsi="Times New Roman" w:cs="Times New Roman"/>
          <w:color w:val="000000"/>
          <w:sz w:val="20"/>
          <w:szCs w:val="20"/>
        </w:rPr>
        <w:t xml:space="preserve"> (21.73%), Southeast </w:t>
      </w:r>
      <w:proofErr w:type="spellStart"/>
      <w:r w:rsidRPr="00BA5DEE">
        <w:rPr>
          <w:rFonts w:ascii="Times New Roman" w:eastAsia="Times New Roman" w:hAnsi="Times New Roman" w:cs="Times New Roman"/>
          <w:color w:val="000000"/>
          <w:sz w:val="20"/>
          <w:szCs w:val="20"/>
        </w:rPr>
        <w:t>Minahasa</w:t>
      </w:r>
      <w:proofErr w:type="spellEnd"/>
      <w:r w:rsidRPr="00BA5DEE">
        <w:rPr>
          <w:rFonts w:ascii="Times New Roman" w:eastAsia="Times New Roman" w:hAnsi="Times New Roman" w:cs="Times New Roman"/>
          <w:color w:val="000000"/>
          <w:sz w:val="20"/>
          <w:szCs w:val="20"/>
        </w:rPr>
        <w:t xml:space="preserve"> (21.36%), East </w:t>
      </w:r>
      <w:proofErr w:type="spellStart"/>
      <w:r w:rsidRPr="00BA5DEE">
        <w:rPr>
          <w:rFonts w:ascii="Times New Roman" w:eastAsia="Times New Roman" w:hAnsi="Times New Roman" w:cs="Times New Roman"/>
          <w:color w:val="000000"/>
          <w:sz w:val="20"/>
          <w:szCs w:val="20"/>
        </w:rPr>
        <w:t>Bolaang</w:t>
      </w:r>
      <w:proofErr w:type="spellEnd"/>
      <w:r w:rsidRPr="00BA5DEE">
        <w:rPr>
          <w:rFonts w:ascii="Times New Roman" w:eastAsia="Times New Roman" w:hAnsi="Times New Roman" w:cs="Times New Roman"/>
          <w:color w:val="000000"/>
          <w:sz w:val="20"/>
          <w:szCs w:val="20"/>
        </w:rPr>
        <w:t xml:space="preserve"> </w:t>
      </w:r>
      <w:proofErr w:type="spellStart"/>
      <w:r w:rsidRPr="00BA5DEE">
        <w:rPr>
          <w:rFonts w:ascii="Times New Roman" w:eastAsia="Times New Roman" w:hAnsi="Times New Roman" w:cs="Times New Roman"/>
          <w:color w:val="000000"/>
          <w:sz w:val="20"/>
          <w:szCs w:val="20"/>
        </w:rPr>
        <w:t>Mongondow</w:t>
      </w:r>
      <w:proofErr w:type="spellEnd"/>
      <w:r w:rsidRPr="00BA5DEE">
        <w:rPr>
          <w:rFonts w:ascii="Times New Roman" w:eastAsia="Times New Roman" w:hAnsi="Times New Roman" w:cs="Times New Roman"/>
          <w:color w:val="000000"/>
          <w:sz w:val="20"/>
          <w:szCs w:val="20"/>
        </w:rPr>
        <w:t xml:space="preserve"> (20.08%), </w:t>
      </w:r>
      <w:proofErr w:type="spellStart"/>
      <w:r w:rsidRPr="00BA5DEE">
        <w:rPr>
          <w:rFonts w:ascii="Times New Roman" w:eastAsia="Times New Roman" w:hAnsi="Times New Roman" w:cs="Times New Roman"/>
          <w:color w:val="000000"/>
          <w:sz w:val="20"/>
          <w:szCs w:val="20"/>
        </w:rPr>
        <w:t>Bitung</w:t>
      </w:r>
      <w:proofErr w:type="spellEnd"/>
      <w:r w:rsidRPr="00BA5DEE">
        <w:rPr>
          <w:rFonts w:ascii="Times New Roman" w:eastAsia="Times New Roman" w:hAnsi="Times New Roman" w:cs="Times New Roman"/>
          <w:color w:val="000000"/>
          <w:sz w:val="20"/>
          <w:szCs w:val="20"/>
        </w:rPr>
        <w:t xml:space="preserve"> (17.67 %), </w:t>
      </w:r>
      <w:proofErr w:type="spellStart"/>
      <w:r w:rsidRPr="00BA5DEE">
        <w:rPr>
          <w:rFonts w:ascii="Times New Roman" w:eastAsia="Times New Roman" w:hAnsi="Times New Roman" w:cs="Times New Roman"/>
          <w:color w:val="000000"/>
          <w:sz w:val="20"/>
          <w:szCs w:val="20"/>
        </w:rPr>
        <w:t>Bolaang</w:t>
      </w:r>
      <w:proofErr w:type="spellEnd"/>
      <w:r w:rsidRPr="00BA5DEE">
        <w:rPr>
          <w:rFonts w:ascii="Times New Roman" w:eastAsia="Times New Roman" w:hAnsi="Times New Roman" w:cs="Times New Roman"/>
          <w:color w:val="000000"/>
          <w:sz w:val="20"/>
          <w:szCs w:val="20"/>
        </w:rPr>
        <w:t xml:space="preserve"> </w:t>
      </w:r>
      <w:proofErr w:type="spellStart"/>
      <w:r w:rsidRPr="00BA5DEE">
        <w:rPr>
          <w:rFonts w:ascii="Times New Roman" w:eastAsia="Times New Roman" w:hAnsi="Times New Roman" w:cs="Times New Roman"/>
          <w:color w:val="000000"/>
          <w:sz w:val="20"/>
          <w:szCs w:val="20"/>
        </w:rPr>
        <w:t>Mongondow</w:t>
      </w:r>
      <w:proofErr w:type="spellEnd"/>
      <w:r w:rsidRPr="00BA5DEE">
        <w:rPr>
          <w:rFonts w:ascii="Times New Roman" w:eastAsia="Times New Roman" w:hAnsi="Times New Roman" w:cs="Times New Roman"/>
          <w:color w:val="000000"/>
          <w:sz w:val="20"/>
          <w:szCs w:val="20"/>
        </w:rPr>
        <w:t xml:space="preserve"> (15.60%), </w:t>
      </w:r>
      <w:proofErr w:type="spellStart"/>
      <w:r w:rsidRPr="00BA5DEE">
        <w:rPr>
          <w:rFonts w:ascii="Times New Roman" w:eastAsia="Times New Roman" w:hAnsi="Times New Roman" w:cs="Times New Roman"/>
          <w:color w:val="000000"/>
          <w:sz w:val="20"/>
          <w:szCs w:val="20"/>
        </w:rPr>
        <w:t>Kotamobagu</w:t>
      </w:r>
      <w:proofErr w:type="spellEnd"/>
      <w:r w:rsidRPr="00BA5DEE">
        <w:rPr>
          <w:rFonts w:ascii="Times New Roman" w:eastAsia="Times New Roman" w:hAnsi="Times New Roman" w:cs="Times New Roman"/>
          <w:color w:val="000000"/>
          <w:sz w:val="20"/>
          <w:szCs w:val="20"/>
        </w:rPr>
        <w:t xml:space="preserve"> (15.08%), South </w:t>
      </w:r>
      <w:proofErr w:type="spellStart"/>
      <w:r w:rsidRPr="00BA5DEE">
        <w:rPr>
          <w:rFonts w:ascii="Times New Roman" w:eastAsia="Times New Roman" w:hAnsi="Times New Roman" w:cs="Times New Roman"/>
          <w:color w:val="000000"/>
          <w:sz w:val="20"/>
          <w:szCs w:val="20"/>
        </w:rPr>
        <w:t>Bolaang</w:t>
      </w:r>
      <w:proofErr w:type="spellEnd"/>
      <w:r w:rsidRPr="00BA5DEE">
        <w:rPr>
          <w:rFonts w:ascii="Times New Roman" w:eastAsia="Times New Roman" w:hAnsi="Times New Roman" w:cs="Times New Roman"/>
          <w:color w:val="000000"/>
          <w:sz w:val="20"/>
          <w:szCs w:val="20"/>
        </w:rPr>
        <w:t xml:space="preserve"> </w:t>
      </w:r>
      <w:proofErr w:type="spellStart"/>
      <w:r w:rsidRPr="00BA5DEE">
        <w:rPr>
          <w:rFonts w:ascii="Times New Roman" w:eastAsia="Times New Roman" w:hAnsi="Times New Roman" w:cs="Times New Roman"/>
          <w:color w:val="000000"/>
          <w:sz w:val="20"/>
          <w:szCs w:val="20"/>
        </w:rPr>
        <w:t>Mongondow</w:t>
      </w:r>
      <w:proofErr w:type="spellEnd"/>
      <w:r w:rsidRPr="00BA5DEE">
        <w:rPr>
          <w:rFonts w:ascii="Times New Roman" w:eastAsia="Times New Roman" w:hAnsi="Times New Roman" w:cs="Times New Roman"/>
          <w:color w:val="000000"/>
          <w:sz w:val="20"/>
          <w:szCs w:val="20"/>
        </w:rPr>
        <w:t xml:space="preserve"> (12.19%), North </w:t>
      </w:r>
      <w:proofErr w:type="spellStart"/>
      <w:r w:rsidRPr="00BA5DEE">
        <w:rPr>
          <w:rFonts w:ascii="Times New Roman" w:eastAsia="Times New Roman" w:hAnsi="Times New Roman" w:cs="Times New Roman"/>
          <w:color w:val="000000"/>
          <w:sz w:val="20"/>
          <w:szCs w:val="20"/>
        </w:rPr>
        <w:t>Bolaang</w:t>
      </w:r>
      <w:proofErr w:type="spellEnd"/>
      <w:r w:rsidRPr="00BA5DEE">
        <w:rPr>
          <w:rFonts w:ascii="Times New Roman" w:eastAsia="Times New Roman" w:hAnsi="Times New Roman" w:cs="Times New Roman"/>
          <w:color w:val="000000"/>
          <w:sz w:val="20"/>
          <w:szCs w:val="20"/>
        </w:rPr>
        <w:t xml:space="preserve"> </w:t>
      </w:r>
      <w:proofErr w:type="spellStart"/>
      <w:r w:rsidRPr="00BA5DEE">
        <w:rPr>
          <w:rFonts w:ascii="Times New Roman" w:eastAsia="Times New Roman" w:hAnsi="Times New Roman" w:cs="Times New Roman"/>
          <w:color w:val="000000"/>
          <w:sz w:val="20"/>
          <w:szCs w:val="20"/>
        </w:rPr>
        <w:t>Mongondow</w:t>
      </w:r>
      <w:proofErr w:type="spellEnd"/>
      <w:r w:rsidRPr="00BA5DEE">
        <w:rPr>
          <w:rFonts w:ascii="Times New Roman" w:eastAsia="Times New Roman" w:hAnsi="Times New Roman" w:cs="Times New Roman"/>
          <w:color w:val="000000"/>
          <w:sz w:val="20"/>
          <w:szCs w:val="20"/>
        </w:rPr>
        <w:t xml:space="preserve"> (11, 41%) (</w:t>
      </w:r>
      <w:proofErr w:type="spellStart"/>
      <w:r w:rsidRPr="00BA5DEE">
        <w:rPr>
          <w:rFonts w:ascii="Times New Roman" w:eastAsia="Times New Roman" w:hAnsi="Times New Roman" w:cs="Times New Roman"/>
          <w:color w:val="000000"/>
          <w:sz w:val="20"/>
          <w:szCs w:val="20"/>
        </w:rPr>
        <w:t>Riskesdas</w:t>
      </w:r>
      <w:proofErr w:type="spellEnd"/>
      <w:r w:rsidRPr="00BA5DEE">
        <w:rPr>
          <w:rFonts w:ascii="Times New Roman" w:eastAsia="Times New Roman" w:hAnsi="Times New Roman" w:cs="Times New Roman"/>
          <w:color w:val="000000"/>
          <w:sz w:val="20"/>
          <w:szCs w:val="20"/>
        </w:rPr>
        <w:t>, 2018).</w:t>
      </w:r>
    </w:p>
    <w:p w14:paraId="14D23392" w14:textId="77777777" w:rsidR="006D6D06" w:rsidRPr="00BA5DEE" w:rsidRDefault="006D6D06" w:rsidP="00BA5DEE">
      <w:pPr>
        <w:pBdr>
          <w:top w:val="nil"/>
          <w:left w:val="nil"/>
          <w:bottom w:val="nil"/>
          <w:right w:val="nil"/>
          <w:between w:val="nil"/>
        </w:pBdr>
        <w:spacing w:after="0" w:line="240" w:lineRule="auto"/>
        <w:ind w:right="39" w:firstLine="426"/>
        <w:jc w:val="both"/>
        <w:rPr>
          <w:rFonts w:ascii="Times New Roman" w:hAnsi="Times New Roman" w:cs="Times New Roman"/>
          <w:color w:val="000000"/>
          <w:sz w:val="20"/>
          <w:szCs w:val="20"/>
        </w:rPr>
      </w:pPr>
      <w:r w:rsidRPr="00BA5DEE">
        <w:rPr>
          <w:rFonts w:ascii="Times New Roman" w:eastAsia="Times New Roman" w:hAnsi="Times New Roman" w:cs="Times New Roman"/>
          <w:color w:val="000000"/>
          <w:sz w:val="20"/>
          <w:szCs w:val="20"/>
        </w:rPr>
        <w:t xml:space="preserve">Hypertension based on systolic blood pressure (SBP) at 130-139 mmHg and diastolic blood pressure (DBP) at 80-89 mmHg is included in the high normal hypertension group, while the grade 1 hypertension group where systolic blood pressure at 140-159 and diastolic blood pressure at 90-99 mmHg, and the </w:t>
      </w:r>
      <w:proofErr w:type="gramStart"/>
      <w:r w:rsidRPr="00BA5DEE">
        <w:rPr>
          <w:rFonts w:ascii="Times New Roman" w:eastAsia="Times New Roman" w:hAnsi="Times New Roman" w:cs="Times New Roman"/>
          <w:color w:val="000000"/>
          <w:sz w:val="20"/>
          <w:szCs w:val="20"/>
        </w:rPr>
        <w:t>second degree</w:t>
      </w:r>
      <w:proofErr w:type="gramEnd"/>
      <w:r w:rsidRPr="00BA5DEE">
        <w:rPr>
          <w:rFonts w:ascii="Times New Roman" w:eastAsia="Times New Roman" w:hAnsi="Times New Roman" w:cs="Times New Roman"/>
          <w:color w:val="000000"/>
          <w:sz w:val="20"/>
          <w:szCs w:val="20"/>
        </w:rPr>
        <w:t xml:space="preserve"> hypertension group with systolic blood pressure starting at 160 mmHg and diastolic blood pressure at 100 mmHg (Unger et al. 2020).</w:t>
      </w:r>
      <w:r w:rsidRPr="00BA5DEE">
        <w:rPr>
          <w:rFonts w:ascii="Times New Roman" w:eastAsia="Times New Roman" w:hAnsi="Times New Roman" w:cs="Times New Roman"/>
          <w:color w:val="000000"/>
          <w:sz w:val="20"/>
          <w:szCs w:val="20"/>
        </w:rPr>
        <w:tab/>
      </w:r>
    </w:p>
    <w:p w14:paraId="5F112328" w14:textId="77777777" w:rsidR="006D6D06" w:rsidRPr="00BA5DEE" w:rsidRDefault="006D6D06" w:rsidP="00BA5DEE">
      <w:pPr>
        <w:pBdr>
          <w:top w:val="nil"/>
          <w:left w:val="nil"/>
          <w:bottom w:val="nil"/>
          <w:right w:val="nil"/>
          <w:between w:val="nil"/>
        </w:pBdr>
        <w:spacing w:after="0" w:line="240" w:lineRule="auto"/>
        <w:ind w:right="39" w:firstLine="426"/>
        <w:jc w:val="both"/>
        <w:rPr>
          <w:rFonts w:ascii="Times New Roman" w:hAnsi="Times New Roman" w:cs="Times New Roman"/>
          <w:color w:val="000000"/>
          <w:sz w:val="20"/>
          <w:szCs w:val="20"/>
        </w:rPr>
      </w:pPr>
      <w:r w:rsidRPr="00BA5DEE">
        <w:rPr>
          <w:rFonts w:ascii="Times New Roman" w:eastAsia="Times New Roman" w:hAnsi="Times New Roman" w:cs="Times New Roman"/>
          <w:color w:val="000000"/>
          <w:sz w:val="20"/>
          <w:szCs w:val="20"/>
        </w:rPr>
        <w:t>Headache that radiates to the neck is a complaint that at least is always felt by people with hypertension. This transformation of the blood vessel structure causes pain in hypertension. After that, vasoconstriction takes place which disrupts brain circulation and increases blood vessel resistance (</w:t>
      </w:r>
      <w:proofErr w:type="spellStart"/>
      <w:r w:rsidRPr="00BA5DEE">
        <w:rPr>
          <w:rFonts w:ascii="Times New Roman" w:eastAsia="Times New Roman" w:hAnsi="Times New Roman" w:cs="Times New Roman"/>
          <w:color w:val="000000"/>
          <w:sz w:val="20"/>
          <w:szCs w:val="20"/>
        </w:rPr>
        <w:t>Murtiono</w:t>
      </w:r>
      <w:proofErr w:type="spellEnd"/>
      <w:r w:rsidRPr="00BA5DEE">
        <w:rPr>
          <w:rFonts w:ascii="Times New Roman" w:eastAsia="Times New Roman" w:hAnsi="Times New Roman" w:cs="Times New Roman"/>
          <w:color w:val="000000"/>
          <w:sz w:val="20"/>
          <w:szCs w:val="20"/>
        </w:rPr>
        <w:t xml:space="preserve"> &amp; </w:t>
      </w:r>
      <w:proofErr w:type="spellStart"/>
      <w:r w:rsidRPr="00BA5DEE">
        <w:rPr>
          <w:rFonts w:ascii="Times New Roman" w:eastAsia="Times New Roman" w:hAnsi="Times New Roman" w:cs="Times New Roman"/>
          <w:color w:val="000000"/>
          <w:sz w:val="20"/>
          <w:szCs w:val="20"/>
        </w:rPr>
        <w:t>Ngurah</w:t>
      </w:r>
      <w:proofErr w:type="spellEnd"/>
      <w:r w:rsidRPr="00BA5DEE">
        <w:rPr>
          <w:rFonts w:ascii="Times New Roman" w:eastAsia="Times New Roman" w:hAnsi="Times New Roman" w:cs="Times New Roman"/>
          <w:color w:val="000000"/>
          <w:sz w:val="20"/>
          <w:szCs w:val="20"/>
        </w:rPr>
        <w:t>, 2020).</w:t>
      </w:r>
    </w:p>
    <w:p w14:paraId="2554C232" w14:textId="77777777" w:rsidR="006D6D06" w:rsidRPr="00BA5DEE" w:rsidRDefault="006D6D06" w:rsidP="00BA5DEE">
      <w:pPr>
        <w:pBdr>
          <w:top w:val="nil"/>
          <w:left w:val="nil"/>
          <w:bottom w:val="nil"/>
          <w:right w:val="nil"/>
          <w:between w:val="nil"/>
        </w:pBdr>
        <w:spacing w:after="0" w:line="240" w:lineRule="auto"/>
        <w:ind w:right="39" w:firstLine="426"/>
        <w:jc w:val="both"/>
        <w:rPr>
          <w:rFonts w:ascii="Times New Roman" w:hAnsi="Times New Roman" w:cs="Times New Roman"/>
          <w:color w:val="000000"/>
          <w:sz w:val="20"/>
          <w:szCs w:val="20"/>
        </w:rPr>
      </w:pPr>
      <w:r w:rsidRPr="00BA5DEE">
        <w:rPr>
          <w:rFonts w:ascii="Times New Roman" w:eastAsia="Times New Roman" w:hAnsi="Times New Roman" w:cs="Times New Roman"/>
          <w:color w:val="000000"/>
          <w:sz w:val="20"/>
          <w:szCs w:val="20"/>
        </w:rPr>
        <w:t>There are several types of non-pharmacological treatment, such as progressive muscle relaxation, deep breathing relaxation, visualization relaxation, massage relaxation (</w:t>
      </w:r>
      <w:proofErr w:type="spellStart"/>
      <w:r w:rsidRPr="00BA5DEE">
        <w:rPr>
          <w:rFonts w:ascii="Times New Roman" w:eastAsia="Times New Roman" w:hAnsi="Times New Roman" w:cs="Times New Roman"/>
          <w:color w:val="000000"/>
          <w:sz w:val="20"/>
          <w:szCs w:val="20"/>
        </w:rPr>
        <w:t>self massage</w:t>
      </w:r>
      <w:proofErr w:type="spellEnd"/>
      <w:r w:rsidRPr="00BA5DEE">
        <w:rPr>
          <w:rFonts w:ascii="Times New Roman" w:eastAsia="Times New Roman" w:hAnsi="Times New Roman" w:cs="Times New Roman"/>
          <w:color w:val="000000"/>
          <w:sz w:val="20"/>
          <w:szCs w:val="20"/>
        </w:rPr>
        <w:t>), rhythmic movements and mindful exercises, meditation and yoga (</w:t>
      </w:r>
      <w:proofErr w:type="spellStart"/>
      <w:r w:rsidRPr="00BA5DEE">
        <w:rPr>
          <w:rFonts w:ascii="Times New Roman" w:eastAsia="Times New Roman" w:hAnsi="Times New Roman" w:cs="Times New Roman"/>
          <w:color w:val="000000"/>
          <w:sz w:val="20"/>
          <w:szCs w:val="20"/>
        </w:rPr>
        <w:t>Norelli</w:t>
      </w:r>
      <w:proofErr w:type="spellEnd"/>
      <w:r w:rsidRPr="00BA5DEE">
        <w:rPr>
          <w:rFonts w:ascii="Times New Roman" w:eastAsia="Times New Roman" w:hAnsi="Times New Roman" w:cs="Times New Roman"/>
          <w:color w:val="000000"/>
          <w:sz w:val="20"/>
          <w:szCs w:val="20"/>
        </w:rPr>
        <w:t xml:space="preserve"> et al., 2021).</w:t>
      </w:r>
    </w:p>
    <w:p w14:paraId="3FAABB9A" w14:textId="77777777" w:rsidR="006D6D06" w:rsidRPr="00BA5DEE" w:rsidRDefault="006D6D06" w:rsidP="00BA5DEE">
      <w:pPr>
        <w:pBdr>
          <w:top w:val="nil"/>
          <w:left w:val="nil"/>
          <w:bottom w:val="nil"/>
          <w:right w:val="nil"/>
          <w:between w:val="nil"/>
        </w:pBdr>
        <w:spacing w:after="0" w:line="240" w:lineRule="auto"/>
        <w:ind w:right="39" w:firstLine="426"/>
        <w:jc w:val="both"/>
        <w:rPr>
          <w:rFonts w:ascii="Times New Roman" w:hAnsi="Times New Roman" w:cs="Times New Roman"/>
          <w:color w:val="000000"/>
          <w:sz w:val="20"/>
          <w:szCs w:val="20"/>
        </w:rPr>
      </w:pPr>
      <w:r w:rsidRPr="00BA5DEE">
        <w:rPr>
          <w:rFonts w:ascii="Times New Roman" w:eastAsia="Times New Roman" w:hAnsi="Times New Roman" w:cs="Times New Roman"/>
          <w:color w:val="000000"/>
          <w:sz w:val="20"/>
          <w:szCs w:val="20"/>
        </w:rPr>
        <w:lastRenderedPageBreak/>
        <w:t xml:space="preserve">One of the nonpharmacological methods, namely progressive muscle relaxation (ROP), is a therapeutic method that is widely used to induce neuromuscular relaxation. ROP includes stretching and relaxing the main muscles of the body. ROP has physiological and psychological benefits. ROP is effective in treating headaches, back pain, pain, high blood pressure and insomnia. Progressive relaxation has been shown to have various effects on psychological well-being and </w:t>
      </w:r>
      <w:proofErr w:type="spellStart"/>
      <w:r w:rsidRPr="00BA5DEE">
        <w:rPr>
          <w:rFonts w:ascii="Times New Roman" w:eastAsia="Times New Roman" w:hAnsi="Times New Roman" w:cs="Times New Roman"/>
          <w:color w:val="000000"/>
          <w:sz w:val="20"/>
          <w:szCs w:val="20"/>
        </w:rPr>
        <w:t>behavioral</w:t>
      </w:r>
      <w:proofErr w:type="spellEnd"/>
      <w:r w:rsidRPr="00BA5DEE">
        <w:rPr>
          <w:rFonts w:ascii="Times New Roman" w:eastAsia="Times New Roman" w:hAnsi="Times New Roman" w:cs="Times New Roman"/>
          <w:color w:val="000000"/>
          <w:sz w:val="20"/>
          <w:szCs w:val="20"/>
        </w:rPr>
        <w:t xml:space="preserve"> changes (</w:t>
      </w:r>
      <w:proofErr w:type="spellStart"/>
      <w:r w:rsidRPr="00BA5DEE">
        <w:rPr>
          <w:rFonts w:ascii="Times New Roman" w:eastAsia="Times New Roman" w:hAnsi="Times New Roman" w:cs="Times New Roman"/>
          <w:color w:val="000000"/>
          <w:sz w:val="20"/>
          <w:szCs w:val="20"/>
        </w:rPr>
        <w:t>Gökşin</w:t>
      </w:r>
      <w:proofErr w:type="spellEnd"/>
      <w:r w:rsidRPr="00BA5DEE">
        <w:rPr>
          <w:rFonts w:ascii="Times New Roman" w:eastAsia="Times New Roman" w:hAnsi="Times New Roman" w:cs="Times New Roman"/>
          <w:color w:val="000000"/>
          <w:sz w:val="20"/>
          <w:szCs w:val="20"/>
        </w:rPr>
        <w:t>, 2018).</w:t>
      </w:r>
    </w:p>
    <w:p w14:paraId="13EBC8B5" w14:textId="77777777" w:rsidR="006D6D06" w:rsidRPr="00BA5DEE" w:rsidRDefault="006D6D06" w:rsidP="00BA5DEE">
      <w:pPr>
        <w:pBdr>
          <w:top w:val="nil"/>
          <w:left w:val="nil"/>
          <w:bottom w:val="nil"/>
          <w:right w:val="nil"/>
          <w:between w:val="nil"/>
        </w:pBdr>
        <w:spacing w:after="0" w:line="240" w:lineRule="auto"/>
        <w:ind w:right="39" w:firstLine="426"/>
        <w:jc w:val="both"/>
        <w:rPr>
          <w:rFonts w:ascii="Times New Roman" w:hAnsi="Times New Roman" w:cs="Times New Roman"/>
          <w:color w:val="000000"/>
          <w:sz w:val="20"/>
          <w:szCs w:val="20"/>
        </w:rPr>
      </w:pPr>
      <w:r w:rsidRPr="00BA5DEE">
        <w:rPr>
          <w:rFonts w:ascii="Times New Roman" w:eastAsia="Times New Roman" w:hAnsi="Times New Roman" w:cs="Times New Roman"/>
          <w:color w:val="000000"/>
          <w:sz w:val="20"/>
          <w:szCs w:val="20"/>
        </w:rPr>
        <w:t xml:space="preserve">Progressive Muscle Relaxation (PMR) is a no-cost CAM relaxation technique available in the non-invasive Nurse Intervention Classification (NIC), which is easy to learn. Its function is to reduce pain, sleep problems, anxiety and so on, without any complications. This therapy can be carried out independently by the patient. PMR therapy can reduce adrenergic activity by always making movements to tense and relax the muscles throughout the body, as well as stimulating the release of natural chemicals in the body, namely beta endorphins and encephalins which function as natural pain relievers (Al </w:t>
      </w:r>
      <w:proofErr w:type="spellStart"/>
      <w:r w:rsidRPr="00BA5DEE">
        <w:rPr>
          <w:rFonts w:ascii="Times New Roman" w:eastAsia="Times New Roman" w:hAnsi="Times New Roman" w:cs="Times New Roman"/>
          <w:color w:val="000000"/>
          <w:sz w:val="20"/>
          <w:szCs w:val="20"/>
        </w:rPr>
        <w:t>Hasbi</w:t>
      </w:r>
      <w:proofErr w:type="spellEnd"/>
      <w:r w:rsidRPr="00BA5DEE">
        <w:rPr>
          <w:rFonts w:ascii="Times New Roman" w:eastAsia="Times New Roman" w:hAnsi="Times New Roman" w:cs="Times New Roman"/>
          <w:color w:val="000000"/>
          <w:sz w:val="20"/>
          <w:szCs w:val="20"/>
        </w:rPr>
        <w:t>, 2020).</w:t>
      </w:r>
    </w:p>
    <w:p w14:paraId="79174C9F" w14:textId="77777777" w:rsidR="006D6D06" w:rsidRPr="00BA5DEE" w:rsidRDefault="006D6D06" w:rsidP="00BA5DEE">
      <w:pPr>
        <w:pBdr>
          <w:top w:val="nil"/>
          <w:left w:val="nil"/>
          <w:bottom w:val="nil"/>
          <w:right w:val="nil"/>
          <w:between w:val="nil"/>
        </w:pBdr>
        <w:spacing w:after="0" w:line="240" w:lineRule="auto"/>
        <w:ind w:right="39" w:firstLine="426"/>
        <w:jc w:val="both"/>
        <w:rPr>
          <w:rFonts w:ascii="Times New Roman" w:hAnsi="Times New Roman" w:cs="Times New Roman"/>
          <w:color w:val="000000"/>
          <w:sz w:val="20"/>
          <w:szCs w:val="20"/>
        </w:rPr>
      </w:pPr>
      <w:r w:rsidRPr="00BA5DEE">
        <w:rPr>
          <w:rFonts w:ascii="Times New Roman" w:eastAsia="Times New Roman" w:hAnsi="Times New Roman" w:cs="Times New Roman"/>
          <w:color w:val="000000"/>
          <w:sz w:val="20"/>
          <w:szCs w:val="20"/>
        </w:rPr>
        <w:t xml:space="preserve">According to </w:t>
      </w:r>
      <w:proofErr w:type="spellStart"/>
      <w:r w:rsidRPr="00BA5DEE">
        <w:rPr>
          <w:rFonts w:ascii="Times New Roman" w:eastAsia="Times New Roman" w:hAnsi="Times New Roman" w:cs="Times New Roman"/>
          <w:color w:val="000000"/>
          <w:sz w:val="20"/>
          <w:szCs w:val="20"/>
        </w:rPr>
        <w:t>Hassanpour</w:t>
      </w:r>
      <w:proofErr w:type="spellEnd"/>
      <w:r w:rsidRPr="00BA5DEE">
        <w:rPr>
          <w:rFonts w:ascii="Times New Roman" w:eastAsia="Times New Roman" w:hAnsi="Times New Roman" w:cs="Times New Roman"/>
          <w:color w:val="000000"/>
          <w:sz w:val="20"/>
          <w:szCs w:val="20"/>
        </w:rPr>
        <w:t xml:space="preserve"> (2016) in a PMR study on hypertension accompanied by indications of myocardial infarction, PMR caused a decrease in systolic and diastolic blood pressure in patients with myocardial infarction with a history of hypertension, the results of research in the experimental group decreased the average systolic and diastolic blood pressure after interventions that significantly lower than the control group.</w:t>
      </w:r>
    </w:p>
    <w:p w14:paraId="0DE359A4" w14:textId="157C0317" w:rsidR="006D6D06" w:rsidRDefault="006D6D06" w:rsidP="00BA5DEE">
      <w:pPr>
        <w:pBdr>
          <w:top w:val="nil"/>
          <w:left w:val="nil"/>
          <w:bottom w:val="nil"/>
          <w:right w:val="nil"/>
          <w:between w:val="nil"/>
        </w:pBdr>
        <w:spacing w:after="0" w:line="240" w:lineRule="auto"/>
        <w:ind w:right="96" w:firstLine="426"/>
        <w:jc w:val="both"/>
        <w:rPr>
          <w:rFonts w:ascii="Times New Roman" w:eastAsia="Times New Roman" w:hAnsi="Times New Roman" w:cs="Times New Roman"/>
          <w:color w:val="000000"/>
          <w:sz w:val="20"/>
          <w:szCs w:val="20"/>
        </w:rPr>
      </w:pPr>
      <w:r w:rsidRPr="00BA5DEE">
        <w:rPr>
          <w:rFonts w:ascii="Times New Roman" w:eastAsia="Times New Roman" w:hAnsi="Times New Roman" w:cs="Times New Roman"/>
          <w:color w:val="000000"/>
          <w:sz w:val="20"/>
          <w:szCs w:val="20"/>
        </w:rPr>
        <w:t xml:space="preserve">Based on the data the author has collected in the last 3 months at </w:t>
      </w:r>
      <w:proofErr w:type="spellStart"/>
      <w:r w:rsidRPr="00BA5DEE">
        <w:rPr>
          <w:rFonts w:ascii="Times New Roman" w:eastAsia="Times New Roman" w:hAnsi="Times New Roman" w:cs="Times New Roman"/>
          <w:color w:val="000000"/>
          <w:sz w:val="20"/>
          <w:szCs w:val="20"/>
        </w:rPr>
        <w:t>Bhayangkara</w:t>
      </w:r>
      <w:proofErr w:type="spellEnd"/>
      <w:r w:rsidRPr="00BA5DEE">
        <w:rPr>
          <w:rFonts w:ascii="Times New Roman" w:eastAsia="Times New Roman" w:hAnsi="Times New Roman" w:cs="Times New Roman"/>
          <w:color w:val="000000"/>
          <w:sz w:val="20"/>
          <w:szCs w:val="20"/>
        </w:rPr>
        <w:t xml:space="preserve"> Hospital Manado 2022, </w:t>
      </w:r>
      <w:proofErr w:type="spellStart"/>
      <w:r w:rsidRPr="00BA5DEE">
        <w:rPr>
          <w:rFonts w:ascii="Times New Roman" w:eastAsia="Times New Roman" w:hAnsi="Times New Roman" w:cs="Times New Roman"/>
          <w:color w:val="000000"/>
          <w:sz w:val="20"/>
          <w:szCs w:val="20"/>
        </w:rPr>
        <w:t>suffererhypertension</w:t>
      </w:r>
      <w:proofErr w:type="spellEnd"/>
      <w:r w:rsidRPr="00BA5DEE">
        <w:rPr>
          <w:rFonts w:ascii="Times New Roman" w:eastAsia="Times New Roman" w:hAnsi="Times New Roman" w:cs="Times New Roman"/>
          <w:color w:val="000000"/>
          <w:sz w:val="20"/>
          <w:szCs w:val="20"/>
        </w:rPr>
        <w:t xml:space="preserve"> who came for treatment in August a total of 204 patients, in September a total of 283 patients and in October 280 patients for a total of 807 patients. The number of cases of hypertension accompanied by pain in the back of the neck and head is often found by the authors, especially when undergoing clinical nursing practice in the emergency room, supported by the background above so that the authors are interested in conducting research on "Effectiveness of Progressive Muscle Relaxation Techniques Against Pain Level in Patients with Hypertension”.</w:t>
      </w:r>
    </w:p>
    <w:p w14:paraId="518F51FF" w14:textId="77777777" w:rsidR="00763515" w:rsidRPr="00BA5DEE" w:rsidRDefault="00763515" w:rsidP="00BA5DEE">
      <w:pPr>
        <w:pBdr>
          <w:top w:val="nil"/>
          <w:left w:val="nil"/>
          <w:bottom w:val="nil"/>
          <w:right w:val="nil"/>
          <w:between w:val="nil"/>
        </w:pBdr>
        <w:spacing w:after="0" w:line="240" w:lineRule="auto"/>
        <w:ind w:right="96" w:firstLine="426"/>
        <w:jc w:val="both"/>
        <w:rPr>
          <w:rFonts w:ascii="Times New Roman" w:hAnsi="Times New Roman" w:cs="Times New Roman"/>
          <w:color w:val="000000"/>
          <w:sz w:val="20"/>
          <w:szCs w:val="20"/>
        </w:rPr>
      </w:pPr>
    </w:p>
    <w:p w14:paraId="65F28F04" w14:textId="4BF8FC9A" w:rsidR="006D6D06" w:rsidRPr="00F51AA8" w:rsidRDefault="00BA5DEE" w:rsidP="00BA5DEE">
      <w:pPr>
        <w:pStyle w:val="ListParagraph"/>
        <w:numPr>
          <w:ilvl w:val="0"/>
          <w:numId w:val="2"/>
        </w:numPr>
        <w:pBdr>
          <w:top w:val="nil"/>
          <w:left w:val="nil"/>
          <w:bottom w:val="nil"/>
          <w:right w:val="nil"/>
          <w:between w:val="nil"/>
        </w:pBdr>
        <w:ind w:right="39"/>
        <w:jc w:val="both"/>
        <w:rPr>
          <w:b/>
          <w:color w:val="000000"/>
          <w:sz w:val="24"/>
          <w:szCs w:val="24"/>
        </w:rPr>
      </w:pPr>
      <w:bookmarkStart w:id="0" w:name="_gjdgxs" w:colFirst="0" w:colLast="0"/>
      <w:bookmarkEnd w:id="0"/>
      <w:r w:rsidRPr="00F51AA8">
        <w:rPr>
          <w:b/>
          <w:color w:val="000000"/>
          <w:sz w:val="24"/>
          <w:szCs w:val="24"/>
        </w:rPr>
        <w:t>Research Methodology</w:t>
      </w:r>
    </w:p>
    <w:p w14:paraId="19C23901" w14:textId="77777777" w:rsidR="006D6D06" w:rsidRPr="00BA5DEE" w:rsidRDefault="006D6D06" w:rsidP="00BA5DEE">
      <w:pPr>
        <w:pBdr>
          <w:top w:val="nil"/>
          <w:left w:val="nil"/>
          <w:bottom w:val="nil"/>
          <w:right w:val="nil"/>
          <w:between w:val="nil"/>
        </w:pBdr>
        <w:spacing w:after="0" w:line="240" w:lineRule="auto"/>
        <w:ind w:right="39" w:firstLine="426"/>
        <w:jc w:val="both"/>
        <w:rPr>
          <w:rFonts w:ascii="Times New Roman" w:hAnsi="Times New Roman" w:cs="Times New Roman"/>
          <w:color w:val="000000"/>
          <w:sz w:val="20"/>
          <w:szCs w:val="20"/>
        </w:rPr>
      </w:pPr>
      <w:r w:rsidRPr="00BA5DEE">
        <w:rPr>
          <w:rFonts w:ascii="Times New Roman" w:eastAsia="Times New Roman" w:hAnsi="Times New Roman" w:cs="Times New Roman"/>
          <w:color w:val="000000"/>
          <w:sz w:val="20"/>
          <w:szCs w:val="20"/>
        </w:rPr>
        <w:t xml:space="preserve">In this study, a true-experimental study was used using the </w:t>
      </w:r>
      <w:proofErr w:type="spellStart"/>
      <w:r w:rsidRPr="00BA5DEE">
        <w:rPr>
          <w:rFonts w:ascii="Times New Roman" w:eastAsia="Times New Roman" w:hAnsi="Times New Roman" w:cs="Times New Roman"/>
          <w:color w:val="000000"/>
          <w:sz w:val="20"/>
          <w:szCs w:val="20"/>
        </w:rPr>
        <w:t>Pretest-Posttest</w:t>
      </w:r>
      <w:proofErr w:type="spellEnd"/>
      <w:r w:rsidRPr="00BA5DEE">
        <w:rPr>
          <w:rFonts w:ascii="Times New Roman" w:eastAsia="Times New Roman" w:hAnsi="Times New Roman" w:cs="Times New Roman"/>
          <w:color w:val="000000"/>
          <w:sz w:val="20"/>
          <w:szCs w:val="20"/>
        </w:rPr>
        <w:t xml:space="preserve"> Control group design, in which there were 2 groups, namely the control group and the experimental group, and then they were given a pre-test with the aim of knowing the initial state, then they were given intervention in the experimental group with the aim of knowing the results of differences in the experimental group and the control group. Method </w:t>
      </w:r>
      <w:proofErr w:type="spellStart"/>
      <w:r w:rsidRPr="00BA5DEE">
        <w:rPr>
          <w:rFonts w:ascii="Times New Roman" w:eastAsia="Times New Roman" w:hAnsi="Times New Roman" w:cs="Times New Roman"/>
          <w:color w:val="000000"/>
          <w:sz w:val="20"/>
          <w:szCs w:val="20"/>
        </w:rPr>
        <w:t>Pretest-Posttest</w:t>
      </w:r>
      <w:proofErr w:type="spellEnd"/>
      <w:r w:rsidRPr="00BA5DEE">
        <w:rPr>
          <w:rFonts w:ascii="Times New Roman" w:eastAsia="Times New Roman" w:hAnsi="Times New Roman" w:cs="Times New Roman"/>
          <w:color w:val="000000"/>
          <w:sz w:val="20"/>
          <w:szCs w:val="20"/>
        </w:rPr>
        <w:t xml:space="preserve"> Control group design. According to the data that has been collected, the average population for the last 3 months (August, September, October) is 269 elderly people and 100 adults. as many as 30 people. Sampling in research using total sampling technique where the number of samples is equal to the number of </w:t>
      </w:r>
      <w:proofErr w:type="gramStart"/>
      <w:r w:rsidRPr="00BA5DEE">
        <w:rPr>
          <w:rFonts w:ascii="Times New Roman" w:eastAsia="Times New Roman" w:hAnsi="Times New Roman" w:cs="Times New Roman"/>
          <w:color w:val="000000"/>
          <w:sz w:val="20"/>
          <w:szCs w:val="20"/>
        </w:rPr>
        <w:t>population</w:t>
      </w:r>
      <w:proofErr w:type="gramEnd"/>
      <w:r w:rsidRPr="00BA5DEE">
        <w:rPr>
          <w:rFonts w:ascii="Times New Roman" w:eastAsia="Times New Roman" w:hAnsi="Times New Roman" w:cs="Times New Roman"/>
          <w:color w:val="000000"/>
          <w:sz w:val="20"/>
          <w:szCs w:val="20"/>
        </w:rPr>
        <w:t>.</w:t>
      </w:r>
    </w:p>
    <w:p w14:paraId="4DDE4B08" w14:textId="3EF8E520" w:rsidR="006D6D06" w:rsidRPr="00BA5DEE" w:rsidRDefault="00CB5DB7" w:rsidP="00BA5DEE">
      <w:pPr>
        <w:pBdr>
          <w:top w:val="nil"/>
          <w:left w:val="nil"/>
          <w:bottom w:val="nil"/>
          <w:right w:val="nil"/>
          <w:between w:val="nil"/>
        </w:pBdr>
        <w:spacing w:after="0" w:line="240" w:lineRule="auto"/>
        <w:ind w:right="39" w:firstLine="567"/>
        <w:jc w:val="both"/>
        <w:rPr>
          <w:rFonts w:ascii="Times New Roman" w:hAnsi="Times New Roman" w:cs="Times New Roman"/>
          <w:color w:val="000000"/>
          <w:sz w:val="20"/>
          <w:szCs w:val="20"/>
        </w:rPr>
      </w:pPr>
      <w:r w:rsidRPr="00BA5DEE">
        <w:rPr>
          <w:rFonts w:ascii="Times New Roman" w:eastAsia="Times New Roman" w:hAnsi="Times New Roman" w:cs="Times New Roman"/>
          <w:color w:val="000000"/>
          <w:sz w:val="20"/>
          <w:szCs w:val="20"/>
        </w:rPr>
        <w:t xml:space="preserve">Data obtained directly by researchers </w:t>
      </w:r>
      <w:r w:rsidR="006D6D06" w:rsidRPr="00BA5DEE">
        <w:rPr>
          <w:rFonts w:ascii="Times New Roman" w:eastAsia="Times New Roman" w:hAnsi="Times New Roman" w:cs="Times New Roman"/>
          <w:color w:val="000000"/>
          <w:sz w:val="20"/>
          <w:szCs w:val="20"/>
        </w:rPr>
        <w:t>through interviews or with questionnaires that have been given to respondents. The primary data in this study were the NRS questionnaire for measuring pain levels in hypertensive patients.</w:t>
      </w:r>
    </w:p>
    <w:p w14:paraId="63F15EDA" w14:textId="77777777" w:rsidR="006D6D06" w:rsidRPr="00BA5DEE" w:rsidRDefault="006D6D06" w:rsidP="00BA5DEE">
      <w:pPr>
        <w:pBdr>
          <w:top w:val="nil"/>
          <w:left w:val="nil"/>
          <w:bottom w:val="nil"/>
          <w:right w:val="nil"/>
          <w:between w:val="nil"/>
        </w:pBdr>
        <w:spacing w:after="0" w:line="240" w:lineRule="auto"/>
        <w:ind w:right="39" w:firstLine="567"/>
        <w:jc w:val="both"/>
        <w:rPr>
          <w:rFonts w:ascii="Times New Roman" w:hAnsi="Times New Roman" w:cs="Times New Roman"/>
          <w:color w:val="000000"/>
          <w:sz w:val="20"/>
          <w:szCs w:val="20"/>
        </w:rPr>
      </w:pPr>
      <w:bookmarkStart w:id="1" w:name="_30j0zll" w:colFirst="0" w:colLast="0"/>
      <w:bookmarkEnd w:id="1"/>
      <w:r w:rsidRPr="00BA5DEE">
        <w:rPr>
          <w:rFonts w:ascii="Times New Roman" w:eastAsia="Times New Roman" w:hAnsi="Times New Roman" w:cs="Times New Roman"/>
          <w:color w:val="000000"/>
          <w:sz w:val="20"/>
          <w:szCs w:val="20"/>
        </w:rPr>
        <w:t xml:space="preserve">Data processing produces a frequency distribution based on the percentage of each characteristic of age, sex, occupation and frequency of pain levels and </w:t>
      </w:r>
      <w:proofErr w:type="spellStart"/>
      <w:r w:rsidRPr="00BA5DEE">
        <w:rPr>
          <w:rFonts w:ascii="Times New Roman" w:eastAsia="Times New Roman" w:hAnsi="Times New Roman" w:cs="Times New Roman"/>
          <w:color w:val="000000"/>
          <w:sz w:val="20"/>
          <w:szCs w:val="20"/>
        </w:rPr>
        <w:t>analyzes</w:t>
      </w:r>
      <w:proofErr w:type="spellEnd"/>
      <w:r w:rsidRPr="00BA5DEE">
        <w:rPr>
          <w:rFonts w:ascii="Times New Roman" w:eastAsia="Times New Roman" w:hAnsi="Times New Roman" w:cs="Times New Roman"/>
          <w:color w:val="000000"/>
          <w:sz w:val="20"/>
          <w:szCs w:val="20"/>
        </w:rPr>
        <w:t xml:space="preserve"> differences in pain levels before and after the intervention for each respondent subject starting with the data normality test to see if the data is normally distributed or not, then the homogeneity test for see if the distribution of data is homogeneous and to test the hypothesis using an unpaired sample t test (independent) or independent t-test with SPSS.</w:t>
      </w:r>
    </w:p>
    <w:p w14:paraId="552634EB" w14:textId="77777777" w:rsidR="00CB5DB7" w:rsidRDefault="00CB5DB7" w:rsidP="00BA5DEE">
      <w:pPr>
        <w:pStyle w:val="Heading1"/>
        <w:ind w:left="0"/>
        <w:jc w:val="both"/>
      </w:pPr>
    </w:p>
    <w:p w14:paraId="249BCF7B" w14:textId="0BD01FD9" w:rsidR="006D6D06" w:rsidRPr="00F51AA8" w:rsidRDefault="00763515" w:rsidP="00763515">
      <w:pPr>
        <w:pStyle w:val="Heading1"/>
        <w:numPr>
          <w:ilvl w:val="0"/>
          <w:numId w:val="2"/>
        </w:numPr>
        <w:jc w:val="both"/>
        <w:rPr>
          <w:sz w:val="24"/>
          <w:szCs w:val="24"/>
        </w:rPr>
      </w:pPr>
      <w:r w:rsidRPr="00F51AA8">
        <w:rPr>
          <w:sz w:val="24"/>
          <w:szCs w:val="24"/>
        </w:rPr>
        <w:t>Results And Discussion</w:t>
      </w:r>
    </w:p>
    <w:p w14:paraId="08737203" w14:textId="46E6C710" w:rsidR="006D6D06" w:rsidRPr="00F51AA8" w:rsidRDefault="00CB5DB7" w:rsidP="00BA5DEE">
      <w:pPr>
        <w:pBdr>
          <w:top w:val="nil"/>
          <w:left w:val="nil"/>
          <w:bottom w:val="nil"/>
          <w:right w:val="nil"/>
          <w:between w:val="nil"/>
        </w:pBdr>
        <w:spacing w:after="0" w:line="240" w:lineRule="auto"/>
        <w:ind w:right="39"/>
        <w:jc w:val="both"/>
        <w:rPr>
          <w:rFonts w:ascii="Times New Roman" w:hAnsi="Times New Roman" w:cs="Times New Roman"/>
          <w:b/>
          <w:color w:val="000000"/>
          <w:sz w:val="24"/>
          <w:szCs w:val="24"/>
        </w:rPr>
      </w:pPr>
      <w:r w:rsidRPr="00F51AA8">
        <w:rPr>
          <w:rFonts w:ascii="Times New Roman" w:eastAsia="Times New Roman" w:hAnsi="Times New Roman" w:cs="Times New Roman"/>
          <w:b/>
          <w:color w:val="000000"/>
          <w:sz w:val="24"/>
          <w:szCs w:val="24"/>
        </w:rPr>
        <w:t xml:space="preserve">2.1 </w:t>
      </w:r>
      <w:r w:rsidR="006D6D06" w:rsidRPr="00F51AA8">
        <w:rPr>
          <w:rFonts w:ascii="Times New Roman" w:eastAsia="Times New Roman" w:hAnsi="Times New Roman" w:cs="Times New Roman"/>
          <w:b/>
          <w:color w:val="000000"/>
          <w:sz w:val="24"/>
          <w:szCs w:val="24"/>
        </w:rPr>
        <w:t>Results</w:t>
      </w:r>
    </w:p>
    <w:p w14:paraId="661F2825" w14:textId="77777777" w:rsidR="003B6D36" w:rsidRDefault="003B6D36" w:rsidP="0034744F">
      <w:pPr>
        <w:pBdr>
          <w:top w:val="nil"/>
          <w:left w:val="nil"/>
          <w:bottom w:val="nil"/>
          <w:right w:val="nil"/>
          <w:between w:val="nil"/>
        </w:pBdr>
        <w:spacing w:after="0" w:line="240" w:lineRule="auto"/>
        <w:ind w:right="39"/>
        <w:rPr>
          <w:rFonts w:ascii="Times New Roman" w:eastAsia="Times New Roman" w:hAnsi="Times New Roman" w:cs="Times New Roman"/>
          <w:color w:val="000000"/>
          <w:sz w:val="20"/>
          <w:szCs w:val="20"/>
        </w:rPr>
      </w:pPr>
    </w:p>
    <w:p w14:paraId="1A07333A" w14:textId="24E6BDEA" w:rsidR="006D6D06" w:rsidRPr="00BA5DEE" w:rsidRDefault="006D6D06" w:rsidP="00C977B1">
      <w:pPr>
        <w:pBdr>
          <w:top w:val="nil"/>
          <w:left w:val="nil"/>
          <w:bottom w:val="nil"/>
          <w:right w:val="nil"/>
          <w:between w:val="nil"/>
        </w:pBdr>
        <w:spacing w:after="0" w:line="240" w:lineRule="auto"/>
        <w:ind w:right="39" w:firstLine="720"/>
        <w:rPr>
          <w:rFonts w:ascii="Times New Roman" w:hAnsi="Times New Roman" w:cs="Times New Roman"/>
          <w:color w:val="000000"/>
          <w:sz w:val="20"/>
          <w:szCs w:val="20"/>
        </w:rPr>
      </w:pPr>
      <w:r w:rsidRPr="00C977B1">
        <w:rPr>
          <w:rFonts w:ascii="Times New Roman" w:eastAsia="Times New Roman" w:hAnsi="Times New Roman" w:cs="Times New Roman"/>
          <w:b/>
          <w:bCs/>
          <w:color w:val="000000"/>
          <w:sz w:val="20"/>
          <w:szCs w:val="20"/>
        </w:rPr>
        <w:t>Table 1</w:t>
      </w:r>
      <w:r w:rsidR="00C977B1" w:rsidRPr="00C977B1">
        <w:rPr>
          <w:rFonts w:ascii="Times New Roman" w:eastAsia="Times New Roman" w:hAnsi="Times New Roman" w:cs="Times New Roman"/>
          <w:b/>
          <w:bCs/>
          <w:color w:val="000000"/>
          <w:sz w:val="20"/>
          <w:szCs w:val="20"/>
        </w:rPr>
        <w:t>.</w:t>
      </w:r>
      <w:r w:rsidRPr="00BA5DEE">
        <w:rPr>
          <w:rFonts w:ascii="Times New Roman" w:eastAsia="Times New Roman" w:hAnsi="Times New Roman" w:cs="Times New Roman"/>
          <w:color w:val="000000"/>
          <w:sz w:val="20"/>
          <w:szCs w:val="20"/>
        </w:rPr>
        <w:t xml:space="preserve"> Distribution of Respondent Characteristics</w:t>
      </w:r>
    </w:p>
    <w:tbl>
      <w:tblPr>
        <w:tblpPr w:leftFromText="180" w:rightFromText="180" w:vertAnchor="text" w:horzAnchor="page" w:tblpX="1787" w:tblpY="58"/>
        <w:tblW w:w="5245" w:type="dxa"/>
        <w:tblBorders>
          <w:top w:val="single" w:sz="4" w:space="0" w:color="7F7F7F"/>
          <w:bottom w:val="single" w:sz="4" w:space="0" w:color="7F7F7F"/>
          <w:insideH w:val="single" w:sz="4" w:space="0" w:color="7F7F7F"/>
        </w:tblBorders>
        <w:tblLayout w:type="fixed"/>
        <w:tblLook w:val="04A0" w:firstRow="1" w:lastRow="0" w:firstColumn="1" w:lastColumn="0" w:noHBand="0" w:noVBand="1"/>
      </w:tblPr>
      <w:tblGrid>
        <w:gridCol w:w="1701"/>
        <w:gridCol w:w="1701"/>
        <w:gridCol w:w="1843"/>
      </w:tblGrid>
      <w:tr w:rsidR="00C977B1" w:rsidRPr="00786145" w14:paraId="30DB846F" w14:textId="77777777" w:rsidTr="00C977B1">
        <w:trPr>
          <w:trHeight w:val="286"/>
        </w:trPr>
        <w:tc>
          <w:tcPr>
            <w:tcW w:w="1701" w:type="dxa"/>
          </w:tcPr>
          <w:p w14:paraId="68756D3E" w14:textId="77777777" w:rsidR="00C977B1" w:rsidRPr="00C977B1" w:rsidRDefault="00C977B1" w:rsidP="00C977B1">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Variable</w:t>
            </w:r>
          </w:p>
        </w:tc>
        <w:tc>
          <w:tcPr>
            <w:tcW w:w="1701" w:type="dxa"/>
          </w:tcPr>
          <w:p w14:paraId="7BECCAB2" w14:textId="77777777" w:rsidR="00C977B1" w:rsidRPr="00C977B1" w:rsidRDefault="00C977B1" w:rsidP="00C977B1">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Frequency (n)</w:t>
            </w:r>
          </w:p>
        </w:tc>
        <w:tc>
          <w:tcPr>
            <w:tcW w:w="1843" w:type="dxa"/>
          </w:tcPr>
          <w:p w14:paraId="46291370" w14:textId="77777777" w:rsidR="00C977B1" w:rsidRPr="00C977B1" w:rsidRDefault="00C977B1" w:rsidP="00C977B1">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proofErr w:type="spellStart"/>
            <w:r w:rsidRPr="00C977B1">
              <w:rPr>
                <w:rFonts w:ascii="Times New Roman" w:eastAsia="Times New Roman" w:hAnsi="Times New Roman" w:cs="Times New Roman"/>
                <w:color w:val="000000"/>
                <w:sz w:val="20"/>
                <w:szCs w:val="20"/>
              </w:rPr>
              <w:t>Presentase</w:t>
            </w:r>
            <w:proofErr w:type="spellEnd"/>
            <w:r w:rsidRPr="00C977B1">
              <w:rPr>
                <w:rFonts w:ascii="Times New Roman" w:eastAsia="Times New Roman" w:hAnsi="Times New Roman" w:cs="Times New Roman"/>
                <w:color w:val="000000"/>
                <w:sz w:val="20"/>
                <w:szCs w:val="20"/>
              </w:rPr>
              <w:t xml:space="preserve"> (%)</w:t>
            </w:r>
          </w:p>
        </w:tc>
      </w:tr>
      <w:tr w:rsidR="00C977B1" w:rsidRPr="00786145" w14:paraId="54CDE0B6" w14:textId="77777777" w:rsidTr="00C977B1">
        <w:trPr>
          <w:trHeight w:val="870"/>
        </w:trPr>
        <w:tc>
          <w:tcPr>
            <w:tcW w:w="1701" w:type="dxa"/>
          </w:tcPr>
          <w:p w14:paraId="70745A82" w14:textId="77777777" w:rsidR="00C977B1" w:rsidRPr="00C977B1" w:rsidRDefault="00C977B1" w:rsidP="00C977B1">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Gender</w:t>
            </w:r>
          </w:p>
          <w:p w14:paraId="3AC1124E" w14:textId="77777777" w:rsidR="00C977B1" w:rsidRPr="00C977B1" w:rsidRDefault="00C977B1" w:rsidP="00C977B1">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Man</w:t>
            </w:r>
          </w:p>
          <w:p w14:paraId="1BE81587" w14:textId="77777777" w:rsidR="00C977B1" w:rsidRPr="00C977B1" w:rsidRDefault="00C977B1" w:rsidP="00C977B1">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Woman</w:t>
            </w:r>
          </w:p>
        </w:tc>
        <w:tc>
          <w:tcPr>
            <w:tcW w:w="1701" w:type="dxa"/>
          </w:tcPr>
          <w:p w14:paraId="318E91B1" w14:textId="77777777" w:rsidR="00C977B1" w:rsidRPr="00C977B1" w:rsidRDefault="00C977B1" w:rsidP="00C977B1">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p>
          <w:p w14:paraId="45780F3D" w14:textId="77777777" w:rsidR="00C977B1" w:rsidRPr="00C977B1" w:rsidRDefault="00C977B1" w:rsidP="00C977B1">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10</w:t>
            </w:r>
          </w:p>
          <w:p w14:paraId="29ED6C21" w14:textId="77777777" w:rsidR="00C977B1" w:rsidRPr="00C977B1" w:rsidRDefault="00C977B1" w:rsidP="00C977B1">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20</w:t>
            </w:r>
          </w:p>
        </w:tc>
        <w:tc>
          <w:tcPr>
            <w:tcW w:w="1843" w:type="dxa"/>
          </w:tcPr>
          <w:p w14:paraId="145A0715" w14:textId="77777777" w:rsidR="00C977B1" w:rsidRPr="00C977B1" w:rsidRDefault="00C977B1" w:rsidP="00C977B1">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p>
          <w:p w14:paraId="5CCE62FB" w14:textId="77777777" w:rsidR="00C977B1" w:rsidRPr="00C977B1" w:rsidRDefault="00C977B1" w:rsidP="00C977B1">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33%</w:t>
            </w:r>
          </w:p>
          <w:p w14:paraId="74B8136B" w14:textId="77777777" w:rsidR="00C977B1" w:rsidRPr="00C977B1" w:rsidRDefault="00C977B1" w:rsidP="00C977B1">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67%</w:t>
            </w:r>
          </w:p>
        </w:tc>
      </w:tr>
      <w:tr w:rsidR="00C977B1" w:rsidRPr="00786145" w14:paraId="43BEDCB6" w14:textId="77777777" w:rsidTr="00C977B1">
        <w:trPr>
          <w:trHeight w:val="286"/>
        </w:trPr>
        <w:tc>
          <w:tcPr>
            <w:tcW w:w="1701" w:type="dxa"/>
          </w:tcPr>
          <w:p w14:paraId="7932953C" w14:textId="77777777" w:rsidR="00C977B1" w:rsidRPr="00C977B1" w:rsidRDefault="00C977B1" w:rsidP="00C977B1">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Total</w:t>
            </w:r>
          </w:p>
        </w:tc>
        <w:tc>
          <w:tcPr>
            <w:tcW w:w="1701" w:type="dxa"/>
          </w:tcPr>
          <w:p w14:paraId="249406F3" w14:textId="77777777" w:rsidR="00C977B1" w:rsidRPr="00C977B1" w:rsidRDefault="00C977B1" w:rsidP="00C977B1">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30</w:t>
            </w:r>
          </w:p>
        </w:tc>
        <w:tc>
          <w:tcPr>
            <w:tcW w:w="1843" w:type="dxa"/>
          </w:tcPr>
          <w:p w14:paraId="5DDB5E55" w14:textId="77777777" w:rsidR="00C977B1" w:rsidRPr="00C977B1" w:rsidRDefault="00C977B1" w:rsidP="00C977B1">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100%</w:t>
            </w:r>
          </w:p>
        </w:tc>
      </w:tr>
      <w:tr w:rsidR="00C977B1" w:rsidRPr="00786145" w14:paraId="3187A773" w14:textId="77777777" w:rsidTr="00C977B1">
        <w:trPr>
          <w:trHeight w:val="879"/>
        </w:trPr>
        <w:tc>
          <w:tcPr>
            <w:tcW w:w="1701" w:type="dxa"/>
          </w:tcPr>
          <w:p w14:paraId="0C26194C" w14:textId="77777777" w:rsidR="00C977B1" w:rsidRPr="00C977B1" w:rsidRDefault="00C977B1" w:rsidP="00C977B1">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Age</w:t>
            </w:r>
          </w:p>
          <w:p w14:paraId="2CA530A8" w14:textId="77777777" w:rsidR="00C977B1" w:rsidRPr="00C977B1" w:rsidRDefault="00C977B1" w:rsidP="00C977B1">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35-45 (Adult)</w:t>
            </w:r>
          </w:p>
          <w:p w14:paraId="584871C6" w14:textId="77777777" w:rsidR="00C977B1" w:rsidRPr="00C977B1" w:rsidRDefault="00C977B1" w:rsidP="00C977B1">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46-65 (Elderly)</w:t>
            </w:r>
          </w:p>
        </w:tc>
        <w:tc>
          <w:tcPr>
            <w:tcW w:w="1701" w:type="dxa"/>
          </w:tcPr>
          <w:p w14:paraId="6E41A37A" w14:textId="77777777" w:rsidR="00C977B1" w:rsidRPr="00C977B1" w:rsidRDefault="00C977B1" w:rsidP="00C977B1">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p>
          <w:p w14:paraId="67296466" w14:textId="77777777" w:rsidR="00C977B1" w:rsidRPr="00C977B1" w:rsidRDefault="00C977B1" w:rsidP="00C977B1">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15</w:t>
            </w:r>
          </w:p>
          <w:p w14:paraId="39FD783E" w14:textId="77777777" w:rsidR="00C977B1" w:rsidRPr="00C977B1" w:rsidRDefault="00C977B1" w:rsidP="00C977B1">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15</w:t>
            </w:r>
          </w:p>
        </w:tc>
        <w:tc>
          <w:tcPr>
            <w:tcW w:w="1843" w:type="dxa"/>
          </w:tcPr>
          <w:p w14:paraId="4BFABE89" w14:textId="77777777" w:rsidR="00C977B1" w:rsidRPr="00C977B1" w:rsidRDefault="00C977B1" w:rsidP="00C977B1">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p>
          <w:p w14:paraId="6D6C69B4" w14:textId="77777777" w:rsidR="00C977B1" w:rsidRPr="00C977B1" w:rsidRDefault="00C977B1" w:rsidP="00C977B1">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50%</w:t>
            </w:r>
          </w:p>
          <w:p w14:paraId="732019B8" w14:textId="77777777" w:rsidR="00C977B1" w:rsidRPr="00C977B1" w:rsidRDefault="00C977B1" w:rsidP="00C977B1">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50%</w:t>
            </w:r>
          </w:p>
        </w:tc>
      </w:tr>
      <w:tr w:rsidR="00C977B1" w:rsidRPr="00786145" w14:paraId="1A76E9C0" w14:textId="77777777" w:rsidTr="00C977B1">
        <w:trPr>
          <w:trHeight w:val="286"/>
        </w:trPr>
        <w:tc>
          <w:tcPr>
            <w:tcW w:w="1701" w:type="dxa"/>
          </w:tcPr>
          <w:p w14:paraId="3C2FA724" w14:textId="77777777" w:rsidR="00C977B1" w:rsidRPr="00C977B1" w:rsidRDefault="00C977B1" w:rsidP="00C977B1">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Total</w:t>
            </w:r>
          </w:p>
        </w:tc>
        <w:tc>
          <w:tcPr>
            <w:tcW w:w="1701" w:type="dxa"/>
          </w:tcPr>
          <w:p w14:paraId="0B2BEB0B" w14:textId="77777777" w:rsidR="00C977B1" w:rsidRPr="00C977B1" w:rsidRDefault="00C977B1" w:rsidP="00C977B1">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30</w:t>
            </w:r>
          </w:p>
        </w:tc>
        <w:tc>
          <w:tcPr>
            <w:tcW w:w="1843" w:type="dxa"/>
          </w:tcPr>
          <w:p w14:paraId="2EE4CC1B" w14:textId="77777777" w:rsidR="00C977B1" w:rsidRPr="00C977B1" w:rsidRDefault="00C977B1" w:rsidP="00C977B1">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100%</w:t>
            </w:r>
          </w:p>
        </w:tc>
      </w:tr>
      <w:tr w:rsidR="00C977B1" w:rsidRPr="00786145" w14:paraId="1892B622" w14:textId="77777777" w:rsidTr="00C977B1">
        <w:trPr>
          <w:trHeight w:val="177"/>
        </w:trPr>
        <w:tc>
          <w:tcPr>
            <w:tcW w:w="1701" w:type="dxa"/>
          </w:tcPr>
          <w:p w14:paraId="5EF2183B" w14:textId="77777777" w:rsidR="00C977B1" w:rsidRPr="00C977B1" w:rsidRDefault="00C977B1" w:rsidP="00C977B1">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Work</w:t>
            </w:r>
          </w:p>
          <w:p w14:paraId="08987318" w14:textId="77777777" w:rsidR="00C977B1" w:rsidRPr="00C977B1" w:rsidRDefault="00C977B1" w:rsidP="00C977B1">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IRT</w:t>
            </w:r>
          </w:p>
          <w:p w14:paraId="5B840329" w14:textId="77777777" w:rsidR="00C977B1" w:rsidRPr="00C977B1" w:rsidRDefault="00C977B1" w:rsidP="00C977B1">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Retired</w:t>
            </w:r>
          </w:p>
          <w:p w14:paraId="727A1282" w14:textId="77777777" w:rsidR="00C977B1" w:rsidRPr="00C977B1" w:rsidRDefault="00C977B1" w:rsidP="00C977B1">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civil servant</w:t>
            </w:r>
          </w:p>
          <w:p w14:paraId="50250487" w14:textId="77777777" w:rsidR="00C977B1" w:rsidRPr="00C977B1" w:rsidRDefault="00C977B1" w:rsidP="00C977B1">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Private</w:t>
            </w:r>
          </w:p>
          <w:p w14:paraId="372BA043" w14:textId="77777777" w:rsidR="00C977B1" w:rsidRPr="00C977B1" w:rsidRDefault="00C977B1" w:rsidP="00C977B1">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lastRenderedPageBreak/>
              <w:t>Police</w:t>
            </w:r>
          </w:p>
          <w:p w14:paraId="1FAFEF6D" w14:textId="77777777" w:rsidR="00C977B1" w:rsidRPr="00C977B1" w:rsidRDefault="00C977B1" w:rsidP="00C977B1">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Self-employed</w:t>
            </w:r>
          </w:p>
        </w:tc>
        <w:tc>
          <w:tcPr>
            <w:tcW w:w="1701" w:type="dxa"/>
          </w:tcPr>
          <w:p w14:paraId="3B80EE35" w14:textId="77777777" w:rsidR="00C977B1" w:rsidRPr="00C977B1" w:rsidRDefault="00C977B1" w:rsidP="00C977B1">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p>
          <w:p w14:paraId="5C3F3747" w14:textId="77777777" w:rsidR="00C977B1" w:rsidRPr="00C977B1" w:rsidRDefault="00C977B1" w:rsidP="00C977B1">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9</w:t>
            </w:r>
          </w:p>
          <w:p w14:paraId="00387856" w14:textId="77777777" w:rsidR="00C977B1" w:rsidRPr="00C977B1" w:rsidRDefault="00C977B1" w:rsidP="00C977B1">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4</w:t>
            </w:r>
          </w:p>
          <w:p w14:paraId="116D310B" w14:textId="77777777" w:rsidR="00C977B1" w:rsidRPr="00C977B1" w:rsidRDefault="00C977B1" w:rsidP="00C977B1">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7</w:t>
            </w:r>
          </w:p>
          <w:p w14:paraId="24FF3683" w14:textId="77777777" w:rsidR="00C977B1" w:rsidRPr="00C977B1" w:rsidRDefault="00C977B1" w:rsidP="00C977B1">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7</w:t>
            </w:r>
          </w:p>
          <w:p w14:paraId="6DDAF451" w14:textId="77777777" w:rsidR="00C977B1" w:rsidRPr="00C977B1" w:rsidRDefault="00C977B1" w:rsidP="00C977B1">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lastRenderedPageBreak/>
              <w:t>1</w:t>
            </w:r>
          </w:p>
          <w:p w14:paraId="03DBCAB4" w14:textId="77777777" w:rsidR="00C977B1" w:rsidRPr="00C977B1" w:rsidRDefault="00C977B1" w:rsidP="00C977B1">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2</w:t>
            </w:r>
          </w:p>
        </w:tc>
        <w:tc>
          <w:tcPr>
            <w:tcW w:w="1843" w:type="dxa"/>
          </w:tcPr>
          <w:p w14:paraId="21FC17DC" w14:textId="77777777" w:rsidR="00C977B1" w:rsidRPr="00C977B1" w:rsidRDefault="00C977B1" w:rsidP="00C977B1">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p>
          <w:p w14:paraId="5F2C1CCD" w14:textId="77777777" w:rsidR="00C977B1" w:rsidRPr="00C977B1" w:rsidRDefault="00C977B1" w:rsidP="00C977B1">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30%</w:t>
            </w:r>
          </w:p>
          <w:p w14:paraId="3A59C20F" w14:textId="77777777" w:rsidR="00C977B1" w:rsidRPr="00C977B1" w:rsidRDefault="00C977B1" w:rsidP="00C977B1">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13%</w:t>
            </w:r>
          </w:p>
          <w:p w14:paraId="20768E45" w14:textId="77777777" w:rsidR="00C977B1" w:rsidRPr="00C977B1" w:rsidRDefault="00C977B1" w:rsidP="00C977B1">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24%</w:t>
            </w:r>
          </w:p>
          <w:p w14:paraId="7F3CB837" w14:textId="77777777" w:rsidR="00C977B1" w:rsidRPr="00C977B1" w:rsidRDefault="00C977B1" w:rsidP="00C977B1">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24%</w:t>
            </w:r>
          </w:p>
          <w:p w14:paraId="57741D4D" w14:textId="77777777" w:rsidR="00C977B1" w:rsidRPr="00C977B1" w:rsidRDefault="00C977B1" w:rsidP="00C977B1">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lastRenderedPageBreak/>
              <w:t>3%</w:t>
            </w:r>
          </w:p>
          <w:p w14:paraId="1C94EE9D" w14:textId="77777777" w:rsidR="00C977B1" w:rsidRPr="00C977B1" w:rsidRDefault="00C977B1" w:rsidP="00C977B1">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6%</w:t>
            </w:r>
          </w:p>
        </w:tc>
      </w:tr>
      <w:tr w:rsidR="00C977B1" w:rsidRPr="00786145" w14:paraId="401A3766" w14:textId="77777777" w:rsidTr="00C977B1">
        <w:trPr>
          <w:trHeight w:val="125"/>
        </w:trPr>
        <w:tc>
          <w:tcPr>
            <w:tcW w:w="1701" w:type="dxa"/>
          </w:tcPr>
          <w:p w14:paraId="4F61F990" w14:textId="77777777" w:rsidR="00C977B1" w:rsidRPr="00C977B1" w:rsidRDefault="00C977B1" w:rsidP="00C977B1">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lastRenderedPageBreak/>
              <w:t>Total</w:t>
            </w:r>
          </w:p>
        </w:tc>
        <w:tc>
          <w:tcPr>
            <w:tcW w:w="1701" w:type="dxa"/>
          </w:tcPr>
          <w:p w14:paraId="7CAFE087" w14:textId="77777777" w:rsidR="00C977B1" w:rsidRPr="00C977B1" w:rsidRDefault="00C977B1" w:rsidP="00C977B1">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30%</w:t>
            </w:r>
          </w:p>
        </w:tc>
        <w:tc>
          <w:tcPr>
            <w:tcW w:w="1843" w:type="dxa"/>
          </w:tcPr>
          <w:p w14:paraId="0245855F" w14:textId="77777777" w:rsidR="00C977B1" w:rsidRPr="00C977B1" w:rsidRDefault="00C977B1" w:rsidP="00C977B1">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100%</w:t>
            </w:r>
          </w:p>
        </w:tc>
      </w:tr>
    </w:tbl>
    <w:p w14:paraId="286174D9" w14:textId="77777777" w:rsidR="00C977B1" w:rsidRDefault="00C977B1" w:rsidP="00BA5DEE">
      <w:pPr>
        <w:pBdr>
          <w:top w:val="nil"/>
          <w:left w:val="nil"/>
          <w:bottom w:val="nil"/>
          <w:right w:val="nil"/>
          <w:between w:val="nil"/>
        </w:pBdr>
        <w:spacing w:after="0" w:line="240" w:lineRule="auto"/>
        <w:ind w:right="217"/>
        <w:jc w:val="both"/>
        <w:rPr>
          <w:rFonts w:ascii="Times New Roman" w:eastAsia="Times New Roman" w:hAnsi="Times New Roman" w:cs="Times New Roman"/>
          <w:color w:val="000000"/>
          <w:sz w:val="20"/>
          <w:szCs w:val="20"/>
        </w:rPr>
      </w:pPr>
    </w:p>
    <w:p w14:paraId="67A72A35" w14:textId="77777777" w:rsidR="00C977B1" w:rsidRDefault="00C977B1" w:rsidP="00BA5DEE">
      <w:pPr>
        <w:pBdr>
          <w:top w:val="nil"/>
          <w:left w:val="nil"/>
          <w:bottom w:val="nil"/>
          <w:right w:val="nil"/>
          <w:between w:val="nil"/>
        </w:pBdr>
        <w:spacing w:after="0" w:line="240" w:lineRule="auto"/>
        <w:ind w:right="217"/>
        <w:jc w:val="both"/>
        <w:rPr>
          <w:rFonts w:ascii="Times New Roman" w:eastAsia="Times New Roman" w:hAnsi="Times New Roman" w:cs="Times New Roman"/>
          <w:color w:val="000000"/>
          <w:sz w:val="20"/>
          <w:szCs w:val="20"/>
        </w:rPr>
      </w:pPr>
    </w:p>
    <w:p w14:paraId="2F93E33F" w14:textId="77777777" w:rsidR="00C977B1" w:rsidRDefault="00C977B1" w:rsidP="00BA5DEE">
      <w:pPr>
        <w:pBdr>
          <w:top w:val="nil"/>
          <w:left w:val="nil"/>
          <w:bottom w:val="nil"/>
          <w:right w:val="nil"/>
          <w:between w:val="nil"/>
        </w:pBdr>
        <w:spacing w:after="0" w:line="240" w:lineRule="auto"/>
        <w:ind w:right="217"/>
        <w:jc w:val="both"/>
        <w:rPr>
          <w:rFonts w:ascii="Times New Roman" w:eastAsia="Times New Roman" w:hAnsi="Times New Roman" w:cs="Times New Roman"/>
          <w:color w:val="000000"/>
          <w:sz w:val="20"/>
          <w:szCs w:val="20"/>
        </w:rPr>
      </w:pPr>
    </w:p>
    <w:p w14:paraId="2642A1A5" w14:textId="77777777" w:rsidR="00C977B1" w:rsidRDefault="00C977B1" w:rsidP="00BA5DEE">
      <w:pPr>
        <w:pBdr>
          <w:top w:val="nil"/>
          <w:left w:val="nil"/>
          <w:bottom w:val="nil"/>
          <w:right w:val="nil"/>
          <w:between w:val="nil"/>
        </w:pBdr>
        <w:spacing w:after="0" w:line="240" w:lineRule="auto"/>
        <w:ind w:right="217"/>
        <w:jc w:val="both"/>
        <w:rPr>
          <w:rFonts w:ascii="Times New Roman" w:eastAsia="Times New Roman" w:hAnsi="Times New Roman" w:cs="Times New Roman"/>
          <w:color w:val="000000"/>
          <w:sz w:val="20"/>
          <w:szCs w:val="20"/>
        </w:rPr>
      </w:pPr>
    </w:p>
    <w:p w14:paraId="60A655D1" w14:textId="77777777" w:rsidR="00C977B1" w:rsidRDefault="00C977B1" w:rsidP="00BA5DEE">
      <w:pPr>
        <w:pBdr>
          <w:top w:val="nil"/>
          <w:left w:val="nil"/>
          <w:bottom w:val="nil"/>
          <w:right w:val="nil"/>
          <w:between w:val="nil"/>
        </w:pBdr>
        <w:spacing w:after="0" w:line="240" w:lineRule="auto"/>
        <w:ind w:right="217"/>
        <w:jc w:val="both"/>
        <w:rPr>
          <w:rFonts w:ascii="Times New Roman" w:eastAsia="Times New Roman" w:hAnsi="Times New Roman" w:cs="Times New Roman"/>
          <w:color w:val="000000"/>
          <w:sz w:val="20"/>
          <w:szCs w:val="20"/>
        </w:rPr>
      </w:pPr>
    </w:p>
    <w:p w14:paraId="3DB7A194" w14:textId="240494F0" w:rsidR="006D6D06" w:rsidRPr="00BA5DEE" w:rsidRDefault="00C977B1" w:rsidP="00C977B1">
      <w:pPr>
        <w:pBdr>
          <w:top w:val="nil"/>
          <w:left w:val="nil"/>
          <w:bottom w:val="nil"/>
          <w:right w:val="nil"/>
          <w:between w:val="nil"/>
        </w:pBdr>
        <w:spacing w:after="0" w:line="240" w:lineRule="auto"/>
        <w:ind w:right="217" w:firstLine="720"/>
        <w:jc w:val="both"/>
        <w:rPr>
          <w:rFonts w:ascii="Times New Roman" w:hAnsi="Times New Roman" w:cs="Times New Roman"/>
          <w:color w:val="000000"/>
          <w:sz w:val="20"/>
          <w:szCs w:val="20"/>
        </w:rPr>
      </w:pPr>
      <w:r w:rsidRPr="00BA5DEE">
        <w:rPr>
          <w:rFonts w:ascii="Times New Roman" w:eastAsia="Times New Roman" w:hAnsi="Times New Roman" w:cs="Times New Roman"/>
          <w:color w:val="000000"/>
          <w:sz w:val="20"/>
          <w:szCs w:val="20"/>
        </w:rPr>
        <w:t xml:space="preserve">The </w:t>
      </w:r>
      <w:r w:rsidR="006D6D06" w:rsidRPr="00BA5DEE">
        <w:rPr>
          <w:rFonts w:ascii="Times New Roman" w:eastAsia="Times New Roman" w:hAnsi="Times New Roman" w:cs="Times New Roman"/>
          <w:color w:val="000000"/>
          <w:sz w:val="20"/>
          <w:szCs w:val="20"/>
        </w:rPr>
        <w:t xml:space="preserve">number of respondents studied was 30 people. The majority of female respondents were the largest, namely 20 samples (67%) who had hypertension accompanied by pain. As for age, there were 15 samples (50%) of respondents who complained of pain in adulthood and in the </w:t>
      </w:r>
      <w:proofErr w:type="gramStart"/>
      <w:r w:rsidR="006D6D06" w:rsidRPr="00BA5DEE">
        <w:rPr>
          <w:rFonts w:ascii="Times New Roman" w:eastAsia="Times New Roman" w:hAnsi="Times New Roman" w:cs="Times New Roman"/>
          <w:color w:val="000000"/>
          <w:sz w:val="20"/>
          <w:szCs w:val="20"/>
        </w:rPr>
        <w:t>elderly</w:t>
      </w:r>
      <w:proofErr w:type="gramEnd"/>
      <w:r w:rsidR="006D6D06" w:rsidRPr="00BA5DEE">
        <w:rPr>
          <w:rFonts w:ascii="Times New Roman" w:eastAsia="Times New Roman" w:hAnsi="Times New Roman" w:cs="Times New Roman"/>
          <w:color w:val="000000"/>
          <w:sz w:val="20"/>
          <w:szCs w:val="20"/>
        </w:rPr>
        <w:t xml:space="preserve"> there were 15 samples (50%). For the respondent's occupation, IRT (30%) is the majority of the respondent's occupation.</w:t>
      </w:r>
    </w:p>
    <w:p w14:paraId="0848519F" w14:textId="77777777" w:rsidR="00C977B1" w:rsidRDefault="00C977B1" w:rsidP="00BA5DEE">
      <w:pPr>
        <w:spacing w:after="0" w:line="240" w:lineRule="auto"/>
        <w:rPr>
          <w:rFonts w:ascii="Times New Roman" w:hAnsi="Times New Roman" w:cs="Times New Roman"/>
          <w:sz w:val="20"/>
          <w:szCs w:val="20"/>
        </w:rPr>
      </w:pPr>
    </w:p>
    <w:p w14:paraId="2FCEAF0B" w14:textId="0305FA72" w:rsidR="006D6D06" w:rsidRPr="00BA5DEE" w:rsidRDefault="006D6D06" w:rsidP="00C977B1">
      <w:pPr>
        <w:spacing w:after="0" w:line="240" w:lineRule="auto"/>
        <w:ind w:firstLine="720"/>
        <w:rPr>
          <w:rFonts w:ascii="Times New Roman" w:hAnsi="Times New Roman" w:cs="Times New Roman"/>
          <w:sz w:val="20"/>
          <w:szCs w:val="20"/>
        </w:rPr>
      </w:pPr>
      <w:r w:rsidRPr="00C977B1">
        <w:rPr>
          <w:rFonts w:ascii="Times New Roman" w:hAnsi="Times New Roman" w:cs="Times New Roman"/>
          <w:b/>
          <w:bCs/>
          <w:sz w:val="20"/>
          <w:szCs w:val="20"/>
        </w:rPr>
        <w:t>Table 2</w:t>
      </w:r>
      <w:r w:rsidR="00C977B1" w:rsidRPr="00C977B1">
        <w:rPr>
          <w:rFonts w:ascii="Times New Roman" w:hAnsi="Times New Roman" w:cs="Times New Roman"/>
          <w:b/>
          <w:bCs/>
          <w:sz w:val="20"/>
          <w:szCs w:val="20"/>
        </w:rPr>
        <w:t>.</w:t>
      </w:r>
      <w:r w:rsidR="00C977B1">
        <w:rPr>
          <w:rFonts w:ascii="Times New Roman" w:hAnsi="Times New Roman" w:cs="Times New Roman"/>
          <w:sz w:val="20"/>
          <w:szCs w:val="20"/>
        </w:rPr>
        <w:t xml:space="preserve"> Pain Level of Respondent  </w:t>
      </w:r>
    </w:p>
    <w:tbl>
      <w:tblPr>
        <w:tblW w:w="6521" w:type="dxa"/>
        <w:tblInd w:w="567" w:type="dxa"/>
        <w:tblBorders>
          <w:top w:val="single" w:sz="4" w:space="0" w:color="7F7F7F"/>
          <w:bottom w:val="single" w:sz="4" w:space="0" w:color="7F7F7F"/>
          <w:insideH w:val="single" w:sz="4" w:space="0" w:color="7F7F7F"/>
        </w:tblBorders>
        <w:tblLayout w:type="fixed"/>
        <w:tblLook w:val="04A0" w:firstRow="1" w:lastRow="0" w:firstColumn="1" w:lastColumn="0" w:noHBand="0" w:noVBand="1"/>
      </w:tblPr>
      <w:tblGrid>
        <w:gridCol w:w="1354"/>
        <w:gridCol w:w="427"/>
        <w:gridCol w:w="251"/>
        <w:gridCol w:w="658"/>
        <w:gridCol w:w="51"/>
        <w:gridCol w:w="331"/>
        <w:gridCol w:w="752"/>
        <w:gridCol w:w="432"/>
        <w:gridCol w:w="112"/>
        <w:gridCol w:w="590"/>
        <w:gridCol w:w="182"/>
        <w:gridCol w:w="417"/>
        <w:gridCol w:w="964"/>
      </w:tblGrid>
      <w:tr w:rsidR="00C977B1" w:rsidRPr="00786145" w14:paraId="6B8F3229" w14:textId="77777777" w:rsidTr="00C977B1">
        <w:trPr>
          <w:trHeight w:val="251"/>
        </w:trPr>
        <w:tc>
          <w:tcPr>
            <w:tcW w:w="1781" w:type="dxa"/>
            <w:gridSpan w:val="2"/>
            <w:vMerge w:val="restart"/>
          </w:tcPr>
          <w:p w14:paraId="305007A2" w14:textId="77777777" w:rsidR="00C977B1" w:rsidRPr="00C977B1" w:rsidRDefault="00C977B1" w:rsidP="00C977B1">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Pain Level</w:t>
            </w:r>
          </w:p>
          <w:p w14:paraId="094195BE" w14:textId="77777777" w:rsidR="00C977B1" w:rsidRPr="00C977B1" w:rsidRDefault="00C977B1" w:rsidP="00C977B1">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p>
          <w:p w14:paraId="341A3CDE" w14:textId="77777777" w:rsidR="00C977B1" w:rsidRPr="00C977B1" w:rsidRDefault="00C977B1" w:rsidP="00C977B1">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p>
        </w:tc>
        <w:tc>
          <w:tcPr>
            <w:tcW w:w="2043" w:type="dxa"/>
            <w:gridSpan w:val="5"/>
          </w:tcPr>
          <w:p w14:paraId="6D9DD5E1" w14:textId="77777777" w:rsidR="00C977B1" w:rsidRPr="00C977B1" w:rsidRDefault="00C977B1" w:rsidP="00C977B1">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Experiment Group</w:t>
            </w:r>
          </w:p>
        </w:tc>
        <w:tc>
          <w:tcPr>
            <w:tcW w:w="2697" w:type="dxa"/>
            <w:gridSpan w:val="6"/>
          </w:tcPr>
          <w:p w14:paraId="5B2312A5" w14:textId="77777777" w:rsidR="00C977B1" w:rsidRPr="00C977B1" w:rsidRDefault="00C977B1" w:rsidP="00C977B1">
            <w:pPr>
              <w:widowControl w:val="0"/>
              <w:pBdr>
                <w:top w:val="nil"/>
                <w:left w:val="nil"/>
                <w:bottom w:val="nil"/>
                <w:right w:val="nil"/>
                <w:between w:val="nil"/>
              </w:pBdr>
              <w:spacing w:after="0" w:line="240" w:lineRule="auto"/>
              <w:ind w:hanging="360"/>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Control Group</w:t>
            </w:r>
          </w:p>
        </w:tc>
      </w:tr>
      <w:tr w:rsidR="00C977B1" w:rsidRPr="00786145" w14:paraId="248199BB" w14:textId="77777777" w:rsidTr="00C977B1">
        <w:trPr>
          <w:trHeight w:val="284"/>
        </w:trPr>
        <w:tc>
          <w:tcPr>
            <w:tcW w:w="1781" w:type="dxa"/>
            <w:gridSpan w:val="2"/>
            <w:vMerge/>
          </w:tcPr>
          <w:p w14:paraId="6F843026" w14:textId="77777777" w:rsidR="00C977B1" w:rsidRPr="00C977B1" w:rsidRDefault="00C977B1" w:rsidP="00C977B1">
            <w:pPr>
              <w:widowControl w:val="0"/>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909" w:type="dxa"/>
            <w:gridSpan w:val="2"/>
          </w:tcPr>
          <w:p w14:paraId="3D381951" w14:textId="77777777" w:rsidR="00C977B1" w:rsidRPr="00C977B1" w:rsidRDefault="00C977B1" w:rsidP="00C977B1">
            <w:pPr>
              <w:widowControl w:val="0"/>
              <w:pBdr>
                <w:top w:val="nil"/>
                <w:left w:val="nil"/>
                <w:bottom w:val="nil"/>
                <w:right w:val="nil"/>
                <w:between w:val="nil"/>
              </w:pBdr>
              <w:spacing w:after="0" w:line="240" w:lineRule="auto"/>
              <w:ind w:left="-177" w:hanging="28"/>
              <w:jc w:val="center"/>
              <w:rPr>
                <w:rFonts w:ascii="Times New Roman" w:hAnsi="Times New Roman" w:cs="Times New Roman"/>
                <w:b/>
                <w:color w:val="000000"/>
                <w:sz w:val="20"/>
                <w:szCs w:val="20"/>
              </w:rPr>
            </w:pPr>
            <w:proofErr w:type="gramStart"/>
            <w:r w:rsidRPr="00C977B1">
              <w:rPr>
                <w:rFonts w:ascii="Times New Roman" w:eastAsia="Times New Roman" w:hAnsi="Times New Roman" w:cs="Times New Roman"/>
                <w:b/>
                <w:color w:val="000000"/>
                <w:sz w:val="20"/>
                <w:szCs w:val="20"/>
              </w:rPr>
              <w:t>Pre Test</w:t>
            </w:r>
            <w:proofErr w:type="gramEnd"/>
          </w:p>
        </w:tc>
        <w:tc>
          <w:tcPr>
            <w:tcW w:w="1134" w:type="dxa"/>
            <w:gridSpan w:val="3"/>
          </w:tcPr>
          <w:p w14:paraId="2C30077A" w14:textId="77777777" w:rsidR="00C977B1" w:rsidRPr="00C977B1" w:rsidRDefault="00C977B1" w:rsidP="00C977B1">
            <w:pPr>
              <w:widowControl w:val="0"/>
              <w:pBdr>
                <w:top w:val="nil"/>
                <w:left w:val="nil"/>
                <w:bottom w:val="nil"/>
                <w:right w:val="nil"/>
                <w:between w:val="nil"/>
              </w:pBdr>
              <w:spacing w:after="0" w:line="240" w:lineRule="auto"/>
              <w:ind w:left="-114"/>
              <w:jc w:val="center"/>
              <w:rPr>
                <w:rFonts w:ascii="Times New Roman" w:hAnsi="Times New Roman" w:cs="Times New Roman"/>
                <w:b/>
                <w:color w:val="000000"/>
                <w:sz w:val="20"/>
                <w:szCs w:val="20"/>
              </w:rPr>
            </w:pPr>
            <w:r w:rsidRPr="00C977B1">
              <w:rPr>
                <w:rFonts w:ascii="Times New Roman" w:eastAsia="Times New Roman" w:hAnsi="Times New Roman" w:cs="Times New Roman"/>
                <w:b/>
                <w:color w:val="000000"/>
                <w:sz w:val="20"/>
                <w:szCs w:val="20"/>
              </w:rPr>
              <w:t>Post Test</w:t>
            </w:r>
          </w:p>
        </w:tc>
        <w:tc>
          <w:tcPr>
            <w:tcW w:w="1134" w:type="dxa"/>
            <w:gridSpan w:val="3"/>
          </w:tcPr>
          <w:p w14:paraId="499B9EFF" w14:textId="77777777" w:rsidR="00C977B1" w:rsidRPr="00C977B1" w:rsidRDefault="00C977B1" w:rsidP="00C977B1">
            <w:pPr>
              <w:widowControl w:val="0"/>
              <w:pBdr>
                <w:top w:val="nil"/>
                <w:left w:val="nil"/>
                <w:bottom w:val="nil"/>
                <w:right w:val="nil"/>
                <w:between w:val="nil"/>
              </w:pBdr>
              <w:spacing w:after="0" w:line="240" w:lineRule="auto"/>
              <w:ind w:left="-126" w:hanging="34"/>
              <w:jc w:val="center"/>
              <w:rPr>
                <w:rFonts w:ascii="Times New Roman" w:hAnsi="Times New Roman" w:cs="Times New Roman"/>
                <w:b/>
                <w:color w:val="000000"/>
                <w:sz w:val="20"/>
                <w:szCs w:val="20"/>
              </w:rPr>
            </w:pPr>
            <w:proofErr w:type="gramStart"/>
            <w:r w:rsidRPr="00C977B1">
              <w:rPr>
                <w:rFonts w:ascii="Times New Roman" w:eastAsia="Times New Roman" w:hAnsi="Times New Roman" w:cs="Times New Roman"/>
                <w:b/>
                <w:color w:val="000000"/>
                <w:sz w:val="20"/>
                <w:szCs w:val="20"/>
              </w:rPr>
              <w:t>Pre Test</w:t>
            </w:r>
            <w:proofErr w:type="gramEnd"/>
          </w:p>
        </w:tc>
        <w:tc>
          <w:tcPr>
            <w:tcW w:w="1563" w:type="dxa"/>
            <w:gridSpan w:val="3"/>
          </w:tcPr>
          <w:p w14:paraId="722F8802" w14:textId="77777777" w:rsidR="00C977B1" w:rsidRPr="00C977B1" w:rsidRDefault="00C977B1" w:rsidP="00C977B1">
            <w:pPr>
              <w:widowControl w:val="0"/>
              <w:pBdr>
                <w:top w:val="nil"/>
                <w:left w:val="nil"/>
                <w:bottom w:val="nil"/>
                <w:right w:val="nil"/>
                <w:between w:val="nil"/>
              </w:pBdr>
              <w:spacing w:after="0" w:line="240" w:lineRule="auto"/>
              <w:ind w:left="-138" w:hanging="36"/>
              <w:jc w:val="center"/>
              <w:rPr>
                <w:rFonts w:ascii="Times New Roman" w:hAnsi="Times New Roman" w:cs="Times New Roman"/>
                <w:b/>
                <w:color w:val="000000"/>
                <w:sz w:val="20"/>
                <w:szCs w:val="20"/>
              </w:rPr>
            </w:pPr>
            <w:r w:rsidRPr="00C977B1">
              <w:rPr>
                <w:rFonts w:ascii="Times New Roman" w:eastAsia="Times New Roman" w:hAnsi="Times New Roman" w:cs="Times New Roman"/>
                <w:b/>
                <w:color w:val="000000"/>
                <w:sz w:val="20"/>
                <w:szCs w:val="20"/>
              </w:rPr>
              <w:t>Post Test</w:t>
            </w:r>
          </w:p>
        </w:tc>
      </w:tr>
      <w:tr w:rsidR="00C977B1" w:rsidRPr="00786145" w14:paraId="6E153539" w14:textId="77777777" w:rsidTr="00C977B1">
        <w:trPr>
          <w:trHeight w:val="252"/>
        </w:trPr>
        <w:tc>
          <w:tcPr>
            <w:tcW w:w="1354" w:type="dxa"/>
          </w:tcPr>
          <w:p w14:paraId="1AF36F15" w14:textId="77777777" w:rsidR="00C977B1" w:rsidRPr="00C977B1" w:rsidRDefault="00C977B1" w:rsidP="00C977B1">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p>
        </w:tc>
        <w:tc>
          <w:tcPr>
            <w:tcW w:w="678" w:type="dxa"/>
            <w:gridSpan w:val="2"/>
          </w:tcPr>
          <w:p w14:paraId="07F92B6F" w14:textId="77777777" w:rsidR="00C977B1" w:rsidRPr="00C977B1" w:rsidRDefault="00C977B1" w:rsidP="00C977B1">
            <w:pPr>
              <w:widowControl w:val="0"/>
              <w:pBdr>
                <w:top w:val="nil"/>
                <w:left w:val="nil"/>
                <w:bottom w:val="nil"/>
                <w:right w:val="nil"/>
                <w:between w:val="nil"/>
              </w:pBdr>
              <w:spacing w:after="0" w:line="240" w:lineRule="auto"/>
              <w:ind w:right="-390" w:hanging="461"/>
              <w:jc w:val="center"/>
              <w:rPr>
                <w:rFonts w:ascii="Times New Roman" w:hAnsi="Times New Roman" w:cs="Times New Roman"/>
                <w:b/>
                <w:color w:val="000000"/>
                <w:sz w:val="20"/>
                <w:szCs w:val="20"/>
              </w:rPr>
            </w:pPr>
            <w:r w:rsidRPr="00C977B1">
              <w:rPr>
                <w:rFonts w:ascii="Times New Roman" w:eastAsia="Times New Roman" w:hAnsi="Times New Roman" w:cs="Times New Roman"/>
                <w:b/>
                <w:color w:val="000000"/>
                <w:sz w:val="20"/>
                <w:szCs w:val="20"/>
              </w:rPr>
              <w:t>F</w:t>
            </w:r>
          </w:p>
        </w:tc>
        <w:tc>
          <w:tcPr>
            <w:tcW w:w="658" w:type="dxa"/>
          </w:tcPr>
          <w:p w14:paraId="7D03FAA4" w14:textId="77777777" w:rsidR="00C977B1" w:rsidRPr="00C977B1" w:rsidRDefault="00C977B1" w:rsidP="00C977B1">
            <w:pPr>
              <w:widowControl w:val="0"/>
              <w:pBdr>
                <w:top w:val="nil"/>
                <w:left w:val="nil"/>
                <w:bottom w:val="nil"/>
                <w:right w:val="nil"/>
                <w:between w:val="nil"/>
              </w:pBdr>
              <w:spacing w:after="0" w:line="240" w:lineRule="auto"/>
              <w:ind w:right="-178" w:hanging="360"/>
              <w:jc w:val="center"/>
              <w:rPr>
                <w:rFonts w:ascii="Times New Roman" w:hAnsi="Times New Roman" w:cs="Times New Roman"/>
                <w:b/>
                <w:color w:val="000000"/>
                <w:sz w:val="20"/>
                <w:szCs w:val="20"/>
              </w:rPr>
            </w:pPr>
            <w:r w:rsidRPr="00C977B1">
              <w:rPr>
                <w:rFonts w:ascii="Times New Roman" w:eastAsia="Times New Roman" w:hAnsi="Times New Roman" w:cs="Times New Roman"/>
                <w:b/>
                <w:color w:val="000000"/>
                <w:sz w:val="20"/>
                <w:szCs w:val="20"/>
              </w:rPr>
              <w:t>%</w:t>
            </w:r>
          </w:p>
        </w:tc>
        <w:tc>
          <w:tcPr>
            <w:tcW w:w="382" w:type="dxa"/>
            <w:gridSpan w:val="2"/>
          </w:tcPr>
          <w:p w14:paraId="1CB3640F" w14:textId="77777777" w:rsidR="00C977B1" w:rsidRPr="00C977B1" w:rsidRDefault="00C977B1" w:rsidP="00C977B1">
            <w:pPr>
              <w:widowControl w:val="0"/>
              <w:pBdr>
                <w:top w:val="nil"/>
                <w:left w:val="nil"/>
                <w:bottom w:val="nil"/>
                <w:right w:val="nil"/>
                <w:between w:val="nil"/>
              </w:pBdr>
              <w:spacing w:after="0" w:line="240" w:lineRule="auto"/>
              <w:ind w:right="-288" w:hanging="360"/>
              <w:jc w:val="center"/>
              <w:rPr>
                <w:rFonts w:ascii="Times New Roman" w:hAnsi="Times New Roman" w:cs="Times New Roman"/>
                <w:b/>
                <w:color w:val="000000"/>
                <w:sz w:val="20"/>
                <w:szCs w:val="20"/>
              </w:rPr>
            </w:pPr>
            <w:r w:rsidRPr="00C977B1">
              <w:rPr>
                <w:rFonts w:ascii="Times New Roman" w:eastAsia="Times New Roman" w:hAnsi="Times New Roman" w:cs="Times New Roman"/>
                <w:b/>
                <w:color w:val="000000"/>
                <w:sz w:val="20"/>
                <w:szCs w:val="20"/>
              </w:rPr>
              <w:t>F</w:t>
            </w:r>
          </w:p>
        </w:tc>
        <w:tc>
          <w:tcPr>
            <w:tcW w:w="752" w:type="dxa"/>
          </w:tcPr>
          <w:p w14:paraId="29125E4E" w14:textId="77777777" w:rsidR="00C977B1" w:rsidRPr="00C977B1" w:rsidRDefault="00C977B1" w:rsidP="00C977B1">
            <w:pPr>
              <w:widowControl w:val="0"/>
              <w:pBdr>
                <w:top w:val="nil"/>
                <w:left w:val="nil"/>
                <w:bottom w:val="nil"/>
                <w:right w:val="nil"/>
                <w:between w:val="nil"/>
              </w:pBdr>
              <w:spacing w:after="0" w:line="240" w:lineRule="auto"/>
              <w:ind w:right="-234" w:hanging="360"/>
              <w:jc w:val="center"/>
              <w:rPr>
                <w:rFonts w:ascii="Times New Roman" w:hAnsi="Times New Roman" w:cs="Times New Roman"/>
                <w:b/>
                <w:color w:val="000000"/>
                <w:sz w:val="20"/>
                <w:szCs w:val="20"/>
              </w:rPr>
            </w:pPr>
            <w:r w:rsidRPr="00C977B1">
              <w:rPr>
                <w:rFonts w:ascii="Times New Roman" w:eastAsia="Times New Roman" w:hAnsi="Times New Roman" w:cs="Times New Roman"/>
                <w:b/>
                <w:color w:val="000000"/>
                <w:sz w:val="20"/>
                <w:szCs w:val="20"/>
              </w:rPr>
              <w:t>%</w:t>
            </w:r>
          </w:p>
        </w:tc>
        <w:tc>
          <w:tcPr>
            <w:tcW w:w="432" w:type="dxa"/>
          </w:tcPr>
          <w:p w14:paraId="40B89B6C" w14:textId="77777777" w:rsidR="00C977B1" w:rsidRPr="00C977B1" w:rsidRDefault="00C977B1" w:rsidP="00C977B1">
            <w:pPr>
              <w:widowControl w:val="0"/>
              <w:pBdr>
                <w:top w:val="nil"/>
                <w:left w:val="nil"/>
                <w:bottom w:val="nil"/>
                <w:right w:val="nil"/>
                <w:between w:val="nil"/>
              </w:pBdr>
              <w:spacing w:after="0" w:line="240" w:lineRule="auto"/>
              <w:ind w:right="-672" w:hanging="360"/>
              <w:jc w:val="center"/>
              <w:rPr>
                <w:rFonts w:ascii="Times New Roman" w:hAnsi="Times New Roman" w:cs="Times New Roman"/>
                <w:b/>
                <w:color w:val="000000"/>
                <w:sz w:val="20"/>
                <w:szCs w:val="20"/>
              </w:rPr>
            </w:pPr>
            <w:r w:rsidRPr="00C977B1">
              <w:rPr>
                <w:rFonts w:ascii="Times New Roman" w:eastAsia="Times New Roman" w:hAnsi="Times New Roman" w:cs="Times New Roman"/>
                <w:b/>
                <w:color w:val="000000"/>
                <w:sz w:val="20"/>
                <w:szCs w:val="20"/>
              </w:rPr>
              <w:t>F</w:t>
            </w:r>
          </w:p>
        </w:tc>
        <w:tc>
          <w:tcPr>
            <w:tcW w:w="702" w:type="dxa"/>
            <w:gridSpan w:val="2"/>
          </w:tcPr>
          <w:p w14:paraId="052F43D9" w14:textId="77777777" w:rsidR="00C977B1" w:rsidRPr="00C977B1" w:rsidRDefault="00C977B1" w:rsidP="00C977B1">
            <w:pPr>
              <w:widowControl w:val="0"/>
              <w:pBdr>
                <w:top w:val="nil"/>
                <w:left w:val="nil"/>
                <w:bottom w:val="nil"/>
                <w:right w:val="nil"/>
                <w:between w:val="nil"/>
              </w:pBdr>
              <w:spacing w:after="0" w:line="240" w:lineRule="auto"/>
              <w:ind w:right="-491" w:hanging="360"/>
              <w:jc w:val="center"/>
              <w:rPr>
                <w:rFonts w:ascii="Times New Roman" w:hAnsi="Times New Roman" w:cs="Times New Roman"/>
                <w:b/>
                <w:color w:val="000000"/>
                <w:sz w:val="20"/>
                <w:szCs w:val="20"/>
              </w:rPr>
            </w:pPr>
            <w:r w:rsidRPr="00C977B1">
              <w:rPr>
                <w:rFonts w:ascii="Times New Roman" w:eastAsia="Times New Roman" w:hAnsi="Times New Roman" w:cs="Times New Roman"/>
                <w:b/>
                <w:color w:val="000000"/>
                <w:sz w:val="20"/>
                <w:szCs w:val="20"/>
              </w:rPr>
              <w:t>%</w:t>
            </w:r>
          </w:p>
        </w:tc>
        <w:tc>
          <w:tcPr>
            <w:tcW w:w="599" w:type="dxa"/>
            <w:gridSpan w:val="2"/>
          </w:tcPr>
          <w:p w14:paraId="014A857F" w14:textId="77777777" w:rsidR="00C977B1" w:rsidRPr="00C977B1" w:rsidRDefault="00C977B1" w:rsidP="00C977B1">
            <w:pPr>
              <w:widowControl w:val="0"/>
              <w:pBdr>
                <w:top w:val="nil"/>
                <w:left w:val="nil"/>
                <w:bottom w:val="nil"/>
                <w:right w:val="nil"/>
                <w:between w:val="nil"/>
              </w:pBdr>
              <w:spacing w:after="0" w:line="240" w:lineRule="auto"/>
              <w:ind w:right="-243" w:hanging="360"/>
              <w:jc w:val="center"/>
              <w:rPr>
                <w:rFonts w:ascii="Times New Roman" w:hAnsi="Times New Roman" w:cs="Times New Roman"/>
                <w:b/>
                <w:color w:val="000000"/>
                <w:sz w:val="20"/>
                <w:szCs w:val="20"/>
              </w:rPr>
            </w:pPr>
            <w:r w:rsidRPr="00C977B1">
              <w:rPr>
                <w:rFonts w:ascii="Times New Roman" w:eastAsia="Times New Roman" w:hAnsi="Times New Roman" w:cs="Times New Roman"/>
                <w:b/>
                <w:color w:val="000000"/>
                <w:sz w:val="20"/>
                <w:szCs w:val="20"/>
              </w:rPr>
              <w:t>F</w:t>
            </w:r>
          </w:p>
        </w:tc>
        <w:tc>
          <w:tcPr>
            <w:tcW w:w="964" w:type="dxa"/>
          </w:tcPr>
          <w:p w14:paraId="22F00C51" w14:textId="77777777" w:rsidR="00C977B1" w:rsidRPr="00C977B1" w:rsidRDefault="00C977B1" w:rsidP="00C977B1">
            <w:pPr>
              <w:widowControl w:val="0"/>
              <w:pBdr>
                <w:top w:val="nil"/>
                <w:left w:val="nil"/>
                <w:bottom w:val="nil"/>
                <w:right w:val="nil"/>
                <w:between w:val="nil"/>
              </w:pBdr>
              <w:spacing w:after="0" w:line="240" w:lineRule="auto"/>
              <w:ind w:right="-255" w:hanging="360"/>
              <w:jc w:val="center"/>
              <w:rPr>
                <w:rFonts w:ascii="Times New Roman" w:hAnsi="Times New Roman" w:cs="Times New Roman"/>
                <w:b/>
                <w:color w:val="000000"/>
                <w:sz w:val="20"/>
                <w:szCs w:val="20"/>
              </w:rPr>
            </w:pPr>
            <w:r w:rsidRPr="00C977B1">
              <w:rPr>
                <w:rFonts w:ascii="Times New Roman" w:eastAsia="Times New Roman" w:hAnsi="Times New Roman" w:cs="Times New Roman"/>
                <w:b/>
                <w:color w:val="000000"/>
                <w:sz w:val="20"/>
                <w:szCs w:val="20"/>
              </w:rPr>
              <w:t>%</w:t>
            </w:r>
          </w:p>
        </w:tc>
      </w:tr>
      <w:tr w:rsidR="00C977B1" w:rsidRPr="00786145" w14:paraId="20DCAB73" w14:textId="77777777" w:rsidTr="00C977B1">
        <w:tc>
          <w:tcPr>
            <w:tcW w:w="1354" w:type="dxa"/>
          </w:tcPr>
          <w:p w14:paraId="3EA7C115" w14:textId="77777777" w:rsidR="00C977B1" w:rsidRPr="00C977B1" w:rsidRDefault="00C977B1" w:rsidP="00C977B1">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No pain</w:t>
            </w:r>
          </w:p>
        </w:tc>
        <w:tc>
          <w:tcPr>
            <w:tcW w:w="678" w:type="dxa"/>
            <w:gridSpan w:val="2"/>
          </w:tcPr>
          <w:p w14:paraId="44A71E1E" w14:textId="77777777" w:rsidR="00C977B1" w:rsidRPr="00C977B1" w:rsidRDefault="00C977B1" w:rsidP="00C977B1">
            <w:pPr>
              <w:widowControl w:val="0"/>
              <w:pBdr>
                <w:top w:val="nil"/>
                <w:left w:val="nil"/>
                <w:bottom w:val="nil"/>
                <w:right w:val="nil"/>
                <w:between w:val="nil"/>
              </w:pBdr>
              <w:spacing w:after="0" w:line="240" w:lineRule="auto"/>
              <w:ind w:right="-390" w:hanging="461"/>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w:t>
            </w:r>
          </w:p>
        </w:tc>
        <w:tc>
          <w:tcPr>
            <w:tcW w:w="709" w:type="dxa"/>
            <w:gridSpan w:val="2"/>
          </w:tcPr>
          <w:p w14:paraId="5A3B366B" w14:textId="77777777" w:rsidR="00C977B1" w:rsidRPr="00C977B1" w:rsidRDefault="00C977B1" w:rsidP="00C977B1">
            <w:pPr>
              <w:widowControl w:val="0"/>
              <w:pBdr>
                <w:top w:val="nil"/>
                <w:left w:val="nil"/>
                <w:bottom w:val="nil"/>
                <w:right w:val="nil"/>
                <w:between w:val="nil"/>
              </w:pBdr>
              <w:spacing w:after="0" w:line="240" w:lineRule="auto"/>
              <w:ind w:right="-320" w:hanging="360"/>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w:t>
            </w:r>
          </w:p>
        </w:tc>
        <w:tc>
          <w:tcPr>
            <w:tcW w:w="331" w:type="dxa"/>
          </w:tcPr>
          <w:p w14:paraId="2CA398B0" w14:textId="77777777" w:rsidR="00C977B1" w:rsidRPr="00C977B1" w:rsidRDefault="00C977B1" w:rsidP="00C977B1">
            <w:pPr>
              <w:widowControl w:val="0"/>
              <w:pBdr>
                <w:top w:val="nil"/>
                <w:left w:val="nil"/>
                <w:bottom w:val="nil"/>
                <w:right w:val="nil"/>
                <w:between w:val="nil"/>
              </w:pBdr>
              <w:spacing w:after="0" w:line="240" w:lineRule="auto"/>
              <w:ind w:right="-355" w:hanging="360"/>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w:t>
            </w:r>
          </w:p>
        </w:tc>
        <w:tc>
          <w:tcPr>
            <w:tcW w:w="752" w:type="dxa"/>
          </w:tcPr>
          <w:p w14:paraId="1B256E68" w14:textId="77777777" w:rsidR="00C977B1" w:rsidRPr="00C977B1" w:rsidRDefault="00C977B1" w:rsidP="00C977B1">
            <w:pPr>
              <w:widowControl w:val="0"/>
              <w:pBdr>
                <w:top w:val="nil"/>
                <w:left w:val="nil"/>
                <w:bottom w:val="nil"/>
                <w:right w:val="nil"/>
                <w:between w:val="nil"/>
              </w:pBdr>
              <w:spacing w:after="0" w:line="240" w:lineRule="auto"/>
              <w:ind w:right="-442" w:hanging="360"/>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w:t>
            </w:r>
          </w:p>
        </w:tc>
        <w:tc>
          <w:tcPr>
            <w:tcW w:w="544" w:type="dxa"/>
            <w:gridSpan w:val="2"/>
          </w:tcPr>
          <w:p w14:paraId="060956CA" w14:textId="77777777" w:rsidR="00C977B1" w:rsidRPr="00C977B1" w:rsidRDefault="00C977B1" w:rsidP="00C977B1">
            <w:pPr>
              <w:widowControl w:val="0"/>
              <w:pBdr>
                <w:top w:val="nil"/>
                <w:left w:val="nil"/>
                <w:bottom w:val="nil"/>
                <w:right w:val="nil"/>
                <w:between w:val="nil"/>
              </w:pBdr>
              <w:spacing w:after="0" w:line="240" w:lineRule="auto"/>
              <w:ind w:right="-491" w:hanging="360"/>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w:t>
            </w:r>
          </w:p>
        </w:tc>
        <w:tc>
          <w:tcPr>
            <w:tcW w:w="772" w:type="dxa"/>
            <w:gridSpan w:val="2"/>
          </w:tcPr>
          <w:p w14:paraId="2F53300B" w14:textId="77777777" w:rsidR="00C977B1" w:rsidRPr="00C977B1" w:rsidRDefault="00C977B1" w:rsidP="00C977B1">
            <w:pPr>
              <w:widowControl w:val="0"/>
              <w:pBdr>
                <w:top w:val="nil"/>
                <w:left w:val="nil"/>
                <w:bottom w:val="nil"/>
                <w:right w:val="nil"/>
                <w:between w:val="nil"/>
              </w:pBdr>
              <w:spacing w:after="0" w:line="240" w:lineRule="auto"/>
              <w:ind w:right="-491" w:hanging="360"/>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w:t>
            </w:r>
          </w:p>
        </w:tc>
        <w:tc>
          <w:tcPr>
            <w:tcW w:w="417" w:type="dxa"/>
          </w:tcPr>
          <w:p w14:paraId="2566D35D" w14:textId="77777777" w:rsidR="00C977B1" w:rsidRPr="00C977B1" w:rsidRDefault="00C977B1" w:rsidP="00C977B1">
            <w:pPr>
              <w:spacing w:after="0" w:line="240" w:lineRule="auto"/>
              <w:ind w:right="-595"/>
              <w:rPr>
                <w:rFonts w:ascii="Times New Roman" w:hAnsi="Times New Roman" w:cs="Times New Roman"/>
                <w:sz w:val="20"/>
                <w:szCs w:val="20"/>
              </w:rPr>
            </w:pPr>
            <w:r w:rsidRPr="00C977B1">
              <w:rPr>
                <w:rFonts w:ascii="Times New Roman" w:hAnsi="Times New Roman" w:cs="Times New Roman"/>
                <w:sz w:val="20"/>
                <w:szCs w:val="20"/>
              </w:rPr>
              <w:t>-</w:t>
            </w:r>
          </w:p>
        </w:tc>
        <w:tc>
          <w:tcPr>
            <w:tcW w:w="964" w:type="dxa"/>
          </w:tcPr>
          <w:p w14:paraId="74C7678E" w14:textId="77777777" w:rsidR="00C977B1" w:rsidRPr="00C977B1" w:rsidRDefault="00C977B1" w:rsidP="00C977B1">
            <w:pPr>
              <w:widowControl w:val="0"/>
              <w:pBdr>
                <w:top w:val="nil"/>
                <w:left w:val="nil"/>
                <w:bottom w:val="nil"/>
                <w:right w:val="nil"/>
                <w:between w:val="nil"/>
              </w:pBdr>
              <w:spacing w:after="0" w:line="240" w:lineRule="auto"/>
              <w:ind w:right="-315" w:hanging="360"/>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w:t>
            </w:r>
          </w:p>
        </w:tc>
      </w:tr>
      <w:tr w:rsidR="00C977B1" w:rsidRPr="00786145" w14:paraId="05021791" w14:textId="77777777" w:rsidTr="00C977B1">
        <w:tc>
          <w:tcPr>
            <w:tcW w:w="1354" w:type="dxa"/>
          </w:tcPr>
          <w:p w14:paraId="4CAA0DCE" w14:textId="77777777" w:rsidR="00C977B1" w:rsidRPr="00C977B1" w:rsidRDefault="00C977B1" w:rsidP="00C977B1">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Mild Pain</w:t>
            </w:r>
          </w:p>
        </w:tc>
        <w:tc>
          <w:tcPr>
            <w:tcW w:w="678" w:type="dxa"/>
            <w:gridSpan w:val="2"/>
          </w:tcPr>
          <w:p w14:paraId="32E06610" w14:textId="77777777" w:rsidR="00C977B1" w:rsidRPr="00C977B1" w:rsidRDefault="00C977B1" w:rsidP="00C977B1">
            <w:pPr>
              <w:widowControl w:val="0"/>
              <w:pBdr>
                <w:top w:val="nil"/>
                <w:left w:val="nil"/>
                <w:bottom w:val="nil"/>
                <w:right w:val="nil"/>
                <w:between w:val="nil"/>
              </w:pBdr>
              <w:spacing w:after="0" w:line="240" w:lineRule="auto"/>
              <w:ind w:right="-390" w:hanging="461"/>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w:t>
            </w:r>
          </w:p>
        </w:tc>
        <w:tc>
          <w:tcPr>
            <w:tcW w:w="709" w:type="dxa"/>
            <w:gridSpan w:val="2"/>
          </w:tcPr>
          <w:p w14:paraId="65B83F90" w14:textId="77777777" w:rsidR="00C977B1" w:rsidRPr="00C977B1" w:rsidRDefault="00C977B1" w:rsidP="00C977B1">
            <w:pPr>
              <w:widowControl w:val="0"/>
              <w:pBdr>
                <w:top w:val="nil"/>
                <w:left w:val="nil"/>
                <w:bottom w:val="nil"/>
                <w:right w:val="nil"/>
                <w:between w:val="nil"/>
              </w:pBdr>
              <w:spacing w:after="0" w:line="240" w:lineRule="auto"/>
              <w:ind w:right="-320" w:hanging="360"/>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w:t>
            </w:r>
          </w:p>
        </w:tc>
        <w:tc>
          <w:tcPr>
            <w:tcW w:w="331" w:type="dxa"/>
          </w:tcPr>
          <w:p w14:paraId="686B69A7" w14:textId="77777777" w:rsidR="00C977B1" w:rsidRPr="00C977B1" w:rsidRDefault="00C977B1" w:rsidP="00C977B1">
            <w:pPr>
              <w:widowControl w:val="0"/>
              <w:pBdr>
                <w:top w:val="nil"/>
                <w:left w:val="nil"/>
                <w:bottom w:val="nil"/>
                <w:right w:val="nil"/>
                <w:between w:val="nil"/>
              </w:pBdr>
              <w:spacing w:after="0" w:line="240" w:lineRule="auto"/>
              <w:ind w:right="-355" w:hanging="360"/>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14</w:t>
            </w:r>
          </w:p>
        </w:tc>
        <w:tc>
          <w:tcPr>
            <w:tcW w:w="752" w:type="dxa"/>
          </w:tcPr>
          <w:p w14:paraId="7BC10C8C" w14:textId="77777777" w:rsidR="00C977B1" w:rsidRPr="00C977B1" w:rsidRDefault="00C977B1" w:rsidP="00C977B1">
            <w:pPr>
              <w:widowControl w:val="0"/>
              <w:pBdr>
                <w:top w:val="nil"/>
                <w:left w:val="nil"/>
                <w:bottom w:val="nil"/>
                <w:right w:val="nil"/>
                <w:between w:val="nil"/>
              </w:pBdr>
              <w:spacing w:after="0" w:line="240" w:lineRule="auto"/>
              <w:ind w:right="-442" w:hanging="360"/>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94%</w:t>
            </w:r>
          </w:p>
        </w:tc>
        <w:tc>
          <w:tcPr>
            <w:tcW w:w="544" w:type="dxa"/>
            <w:gridSpan w:val="2"/>
          </w:tcPr>
          <w:p w14:paraId="380B51BE" w14:textId="77777777" w:rsidR="00C977B1" w:rsidRPr="00C977B1" w:rsidRDefault="00C977B1" w:rsidP="00C977B1">
            <w:pPr>
              <w:widowControl w:val="0"/>
              <w:pBdr>
                <w:top w:val="nil"/>
                <w:left w:val="nil"/>
                <w:bottom w:val="nil"/>
                <w:right w:val="nil"/>
                <w:between w:val="nil"/>
              </w:pBdr>
              <w:spacing w:after="0" w:line="240" w:lineRule="auto"/>
              <w:ind w:right="-491" w:hanging="360"/>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w:t>
            </w:r>
          </w:p>
        </w:tc>
        <w:tc>
          <w:tcPr>
            <w:tcW w:w="772" w:type="dxa"/>
            <w:gridSpan w:val="2"/>
          </w:tcPr>
          <w:p w14:paraId="254BBBAB" w14:textId="77777777" w:rsidR="00C977B1" w:rsidRPr="00C977B1" w:rsidRDefault="00C977B1" w:rsidP="00C977B1">
            <w:pPr>
              <w:widowControl w:val="0"/>
              <w:pBdr>
                <w:top w:val="nil"/>
                <w:left w:val="nil"/>
                <w:bottom w:val="nil"/>
                <w:right w:val="nil"/>
                <w:between w:val="nil"/>
              </w:pBdr>
              <w:spacing w:after="0" w:line="240" w:lineRule="auto"/>
              <w:ind w:right="-491" w:hanging="360"/>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w:t>
            </w:r>
          </w:p>
        </w:tc>
        <w:tc>
          <w:tcPr>
            <w:tcW w:w="417" w:type="dxa"/>
          </w:tcPr>
          <w:p w14:paraId="656B5A33" w14:textId="77777777" w:rsidR="00C977B1" w:rsidRPr="00C977B1" w:rsidRDefault="00C977B1" w:rsidP="00C977B1">
            <w:pPr>
              <w:widowControl w:val="0"/>
              <w:pBdr>
                <w:top w:val="nil"/>
                <w:left w:val="nil"/>
                <w:bottom w:val="nil"/>
                <w:right w:val="nil"/>
                <w:between w:val="nil"/>
              </w:pBdr>
              <w:spacing w:after="0" w:line="240" w:lineRule="auto"/>
              <w:ind w:left="225" w:hanging="360"/>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8</w:t>
            </w:r>
          </w:p>
        </w:tc>
        <w:tc>
          <w:tcPr>
            <w:tcW w:w="964" w:type="dxa"/>
          </w:tcPr>
          <w:p w14:paraId="62703084" w14:textId="77777777" w:rsidR="00C977B1" w:rsidRPr="00C977B1" w:rsidRDefault="00C977B1" w:rsidP="00C977B1">
            <w:pPr>
              <w:widowControl w:val="0"/>
              <w:pBdr>
                <w:top w:val="nil"/>
                <w:left w:val="nil"/>
                <w:bottom w:val="nil"/>
                <w:right w:val="nil"/>
                <w:between w:val="nil"/>
              </w:pBdr>
              <w:spacing w:after="0" w:line="240" w:lineRule="auto"/>
              <w:ind w:right="-315" w:hanging="360"/>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54%</w:t>
            </w:r>
          </w:p>
        </w:tc>
      </w:tr>
      <w:tr w:rsidR="00C977B1" w:rsidRPr="00786145" w14:paraId="5FF2AE0D" w14:textId="77777777" w:rsidTr="00C977B1">
        <w:tc>
          <w:tcPr>
            <w:tcW w:w="1354" w:type="dxa"/>
          </w:tcPr>
          <w:p w14:paraId="3C4EC076" w14:textId="77777777" w:rsidR="00C977B1" w:rsidRPr="00C977B1" w:rsidRDefault="00C977B1" w:rsidP="00C977B1">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Moderate Pain</w:t>
            </w:r>
          </w:p>
        </w:tc>
        <w:tc>
          <w:tcPr>
            <w:tcW w:w="678" w:type="dxa"/>
            <w:gridSpan w:val="2"/>
          </w:tcPr>
          <w:p w14:paraId="343A3DD8" w14:textId="77777777" w:rsidR="00C977B1" w:rsidRPr="00C977B1" w:rsidRDefault="00C977B1" w:rsidP="00C977B1">
            <w:pPr>
              <w:widowControl w:val="0"/>
              <w:pBdr>
                <w:top w:val="nil"/>
                <w:left w:val="nil"/>
                <w:bottom w:val="nil"/>
                <w:right w:val="nil"/>
                <w:between w:val="nil"/>
              </w:pBdr>
              <w:spacing w:after="0" w:line="240" w:lineRule="auto"/>
              <w:ind w:right="-390" w:hanging="461"/>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8</w:t>
            </w:r>
          </w:p>
        </w:tc>
        <w:tc>
          <w:tcPr>
            <w:tcW w:w="709" w:type="dxa"/>
            <w:gridSpan w:val="2"/>
          </w:tcPr>
          <w:p w14:paraId="39634C2E" w14:textId="77777777" w:rsidR="00C977B1" w:rsidRPr="00C977B1" w:rsidRDefault="00C977B1" w:rsidP="00C977B1">
            <w:pPr>
              <w:widowControl w:val="0"/>
              <w:pBdr>
                <w:top w:val="nil"/>
                <w:left w:val="nil"/>
                <w:bottom w:val="nil"/>
                <w:right w:val="nil"/>
                <w:between w:val="nil"/>
              </w:pBdr>
              <w:spacing w:after="0" w:line="240" w:lineRule="auto"/>
              <w:ind w:right="-320" w:hanging="360"/>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54%</w:t>
            </w:r>
          </w:p>
        </w:tc>
        <w:tc>
          <w:tcPr>
            <w:tcW w:w="331" w:type="dxa"/>
          </w:tcPr>
          <w:p w14:paraId="316E49D8" w14:textId="77777777" w:rsidR="00C977B1" w:rsidRPr="00C977B1" w:rsidRDefault="00C977B1" w:rsidP="00C977B1">
            <w:pPr>
              <w:widowControl w:val="0"/>
              <w:pBdr>
                <w:top w:val="nil"/>
                <w:left w:val="nil"/>
                <w:bottom w:val="nil"/>
                <w:right w:val="nil"/>
                <w:between w:val="nil"/>
              </w:pBdr>
              <w:spacing w:after="0" w:line="240" w:lineRule="auto"/>
              <w:ind w:right="-355" w:hanging="360"/>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1</w:t>
            </w:r>
          </w:p>
        </w:tc>
        <w:tc>
          <w:tcPr>
            <w:tcW w:w="752" w:type="dxa"/>
          </w:tcPr>
          <w:p w14:paraId="6F13A1BB" w14:textId="77777777" w:rsidR="00C977B1" w:rsidRPr="00C977B1" w:rsidRDefault="00C977B1" w:rsidP="00C977B1">
            <w:pPr>
              <w:widowControl w:val="0"/>
              <w:pBdr>
                <w:top w:val="nil"/>
                <w:left w:val="nil"/>
                <w:bottom w:val="nil"/>
                <w:right w:val="nil"/>
                <w:between w:val="nil"/>
              </w:pBdr>
              <w:spacing w:after="0" w:line="240" w:lineRule="auto"/>
              <w:ind w:right="-442" w:hanging="360"/>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6%</w:t>
            </w:r>
          </w:p>
        </w:tc>
        <w:tc>
          <w:tcPr>
            <w:tcW w:w="544" w:type="dxa"/>
            <w:gridSpan w:val="2"/>
          </w:tcPr>
          <w:p w14:paraId="5F3080F6" w14:textId="77777777" w:rsidR="00C977B1" w:rsidRPr="00C977B1" w:rsidRDefault="00C977B1" w:rsidP="00C977B1">
            <w:pPr>
              <w:widowControl w:val="0"/>
              <w:pBdr>
                <w:top w:val="nil"/>
                <w:left w:val="nil"/>
                <w:bottom w:val="nil"/>
                <w:right w:val="nil"/>
                <w:between w:val="nil"/>
              </w:pBdr>
              <w:spacing w:after="0" w:line="240" w:lineRule="auto"/>
              <w:ind w:right="-491" w:hanging="360"/>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10</w:t>
            </w:r>
          </w:p>
        </w:tc>
        <w:tc>
          <w:tcPr>
            <w:tcW w:w="772" w:type="dxa"/>
            <w:gridSpan w:val="2"/>
          </w:tcPr>
          <w:p w14:paraId="62D04B49" w14:textId="77777777" w:rsidR="00C977B1" w:rsidRPr="00C977B1" w:rsidRDefault="00C977B1" w:rsidP="00C977B1">
            <w:pPr>
              <w:widowControl w:val="0"/>
              <w:pBdr>
                <w:top w:val="nil"/>
                <w:left w:val="nil"/>
                <w:bottom w:val="nil"/>
                <w:right w:val="nil"/>
                <w:between w:val="nil"/>
              </w:pBdr>
              <w:spacing w:after="0" w:line="240" w:lineRule="auto"/>
              <w:ind w:right="-491" w:hanging="360"/>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66%</w:t>
            </w:r>
          </w:p>
        </w:tc>
        <w:tc>
          <w:tcPr>
            <w:tcW w:w="417" w:type="dxa"/>
          </w:tcPr>
          <w:p w14:paraId="6BE51B44" w14:textId="77777777" w:rsidR="00C977B1" w:rsidRPr="00C977B1" w:rsidRDefault="00C977B1" w:rsidP="00C977B1">
            <w:pPr>
              <w:widowControl w:val="0"/>
              <w:pBdr>
                <w:top w:val="nil"/>
                <w:left w:val="nil"/>
                <w:bottom w:val="nil"/>
                <w:right w:val="nil"/>
                <w:between w:val="nil"/>
              </w:pBdr>
              <w:spacing w:after="0" w:line="240" w:lineRule="auto"/>
              <w:ind w:left="225" w:hanging="360"/>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7</w:t>
            </w:r>
          </w:p>
        </w:tc>
        <w:tc>
          <w:tcPr>
            <w:tcW w:w="964" w:type="dxa"/>
          </w:tcPr>
          <w:p w14:paraId="4F53E12F" w14:textId="77777777" w:rsidR="00C977B1" w:rsidRPr="00C977B1" w:rsidRDefault="00C977B1" w:rsidP="00C977B1">
            <w:pPr>
              <w:widowControl w:val="0"/>
              <w:pBdr>
                <w:top w:val="nil"/>
                <w:left w:val="nil"/>
                <w:bottom w:val="nil"/>
                <w:right w:val="nil"/>
                <w:between w:val="nil"/>
              </w:pBdr>
              <w:spacing w:after="0" w:line="240" w:lineRule="auto"/>
              <w:ind w:right="-315" w:hanging="360"/>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46%</w:t>
            </w:r>
          </w:p>
        </w:tc>
      </w:tr>
      <w:tr w:rsidR="00C977B1" w:rsidRPr="00786145" w14:paraId="046B91E4" w14:textId="77777777" w:rsidTr="00C977B1">
        <w:tc>
          <w:tcPr>
            <w:tcW w:w="1354" w:type="dxa"/>
          </w:tcPr>
          <w:p w14:paraId="7C0C0ABA" w14:textId="77777777" w:rsidR="00C977B1" w:rsidRPr="00C977B1" w:rsidRDefault="00C977B1" w:rsidP="00C977B1">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Severe Pain</w:t>
            </w:r>
          </w:p>
        </w:tc>
        <w:tc>
          <w:tcPr>
            <w:tcW w:w="678" w:type="dxa"/>
            <w:gridSpan w:val="2"/>
          </w:tcPr>
          <w:p w14:paraId="750471E3" w14:textId="77777777" w:rsidR="00C977B1" w:rsidRPr="00C977B1" w:rsidRDefault="00C977B1" w:rsidP="00C977B1">
            <w:pPr>
              <w:widowControl w:val="0"/>
              <w:pBdr>
                <w:top w:val="nil"/>
                <w:left w:val="nil"/>
                <w:bottom w:val="nil"/>
                <w:right w:val="nil"/>
                <w:between w:val="nil"/>
              </w:pBdr>
              <w:spacing w:after="0" w:line="240" w:lineRule="auto"/>
              <w:ind w:right="-390" w:hanging="461"/>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7</w:t>
            </w:r>
          </w:p>
        </w:tc>
        <w:tc>
          <w:tcPr>
            <w:tcW w:w="709" w:type="dxa"/>
            <w:gridSpan w:val="2"/>
          </w:tcPr>
          <w:p w14:paraId="4691F618" w14:textId="77777777" w:rsidR="00C977B1" w:rsidRPr="00C977B1" w:rsidRDefault="00C977B1" w:rsidP="00C977B1">
            <w:pPr>
              <w:widowControl w:val="0"/>
              <w:pBdr>
                <w:top w:val="nil"/>
                <w:left w:val="nil"/>
                <w:bottom w:val="nil"/>
                <w:right w:val="nil"/>
                <w:between w:val="nil"/>
              </w:pBdr>
              <w:spacing w:after="0" w:line="240" w:lineRule="auto"/>
              <w:ind w:right="-320" w:hanging="360"/>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46%</w:t>
            </w:r>
          </w:p>
        </w:tc>
        <w:tc>
          <w:tcPr>
            <w:tcW w:w="331" w:type="dxa"/>
          </w:tcPr>
          <w:p w14:paraId="689ACE75" w14:textId="77777777" w:rsidR="00C977B1" w:rsidRPr="00C977B1" w:rsidRDefault="00C977B1" w:rsidP="00C977B1">
            <w:pPr>
              <w:widowControl w:val="0"/>
              <w:pBdr>
                <w:top w:val="nil"/>
                <w:left w:val="nil"/>
                <w:bottom w:val="nil"/>
                <w:right w:val="nil"/>
                <w:between w:val="nil"/>
              </w:pBdr>
              <w:spacing w:after="0" w:line="240" w:lineRule="auto"/>
              <w:ind w:right="-355" w:hanging="360"/>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w:t>
            </w:r>
          </w:p>
        </w:tc>
        <w:tc>
          <w:tcPr>
            <w:tcW w:w="752" w:type="dxa"/>
          </w:tcPr>
          <w:p w14:paraId="15EF533F" w14:textId="77777777" w:rsidR="00C977B1" w:rsidRPr="00C977B1" w:rsidRDefault="00C977B1" w:rsidP="00C977B1">
            <w:pPr>
              <w:widowControl w:val="0"/>
              <w:pBdr>
                <w:top w:val="nil"/>
                <w:left w:val="nil"/>
                <w:bottom w:val="nil"/>
                <w:right w:val="nil"/>
                <w:between w:val="nil"/>
              </w:pBdr>
              <w:spacing w:after="0" w:line="240" w:lineRule="auto"/>
              <w:ind w:right="-442" w:hanging="360"/>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w:t>
            </w:r>
          </w:p>
        </w:tc>
        <w:tc>
          <w:tcPr>
            <w:tcW w:w="544" w:type="dxa"/>
            <w:gridSpan w:val="2"/>
          </w:tcPr>
          <w:p w14:paraId="19594B37" w14:textId="77777777" w:rsidR="00C977B1" w:rsidRPr="00C977B1" w:rsidRDefault="00C977B1" w:rsidP="00C977B1">
            <w:pPr>
              <w:widowControl w:val="0"/>
              <w:pBdr>
                <w:top w:val="nil"/>
                <w:left w:val="nil"/>
                <w:bottom w:val="nil"/>
                <w:right w:val="nil"/>
                <w:between w:val="nil"/>
              </w:pBdr>
              <w:spacing w:after="0" w:line="240" w:lineRule="auto"/>
              <w:ind w:right="-491" w:hanging="360"/>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5</w:t>
            </w:r>
          </w:p>
        </w:tc>
        <w:tc>
          <w:tcPr>
            <w:tcW w:w="772" w:type="dxa"/>
            <w:gridSpan w:val="2"/>
          </w:tcPr>
          <w:p w14:paraId="11A740B8" w14:textId="77777777" w:rsidR="00C977B1" w:rsidRPr="00C977B1" w:rsidRDefault="00C977B1" w:rsidP="00C977B1">
            <w:pPr>
              <w:widowControl w:val="0"/>
              <w:pBdr>
                <w:top w:val="nil"/>
                <w:left w:val="nil"/>
                <w:bottom w:val="nil"/>
                <w:right w:val="nil"/>
                <w:between w:val="nil"/>
              </w:pBdr>
              <w:spacing w:after="0" w:line="240" w:lineRule="auto"/>
              <w:ind w:right="-491" w:hanging="360"/>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34%</w:t>
            </w:r>
          </w:p>
        </w:tc>
        <w:tc>
          <w:tcPr>
            <w:tcW w:w="417" w:type="dxa"/>
          </w:tcPr>
          <w:p w14:paraId="586A8E1C" w14:textId="77777777" w:rsidR="00C977B1" w:rsidRPr="00C977B1" w:rsidRDefault="00C977B1" w:rsidP="00C977B1">
            <w:pPr>
              <w:widowControl w:val="0"/>
              <w:pBdr>
                <w:top w:val="nil"/>
                <w:left w:val="nil"/>
                <w:bottom w:val="nil"/>
                <w:right w:val="nil"/>
                <w:between w:val="nil"/>
              </w:pBdr>
              <w:spacing w:after="0" w:line="240" w:lineRule="auto"/>
              <w:ind w:left="225" w:hanging="360"/>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w:t>
            </w:r>
          </w:p>
        </w:tc>
        <w:tc>
          <w:tcPr>
            <w:tcW w:w="964" w:type="dxa"/>
          </w:tcPr>
          <w:p w14:paraId="0ADABC04" w14:textId="77777777" w:rsidR="00C977B1" w:rsidRPr="00C977B1" w:rsidRDefault="00C977B1" w:rsidP="00C977B1">
            <w:pPr>
              <w:widowControl w:val="0"/>
              <w:pBdr>
                <w:top w:val="nil"/>
                <w:left w:val="nil"/>
                <w:bottom w:val="nil"/>
                <w:right w:val="nil"/>
                <w:between w:val="nil"/>
              </w:pBdr>
              <w:spacing w:after="0" w:line="240" w:lineRule="auto"/>
              <w:ind w:right="-315" w:hanging="360"/>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w:t>
            </w:r>
          </w:p>
        </w:tc>
      </w:tr>
      <w:tr w:rsidR="00C977B1" w:rsidRPr="00786145" w14:paraId="1E94DA77" w14:textId="77777777" w:rsidTr="00C977B1">
        <w:tc>
          <w:tcPr>
            <w:tcW w:w="1354" w:type="dxa"/>
          </w:tcPr>
          <w:p w14:paraId="2DC8804A" w14:textId="77777777" w:rsidR="00C977B1" w:rsidRPr="00C977B1" w:rsidRDefault="00C977B1" w:rsidP="00C977B1">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Amount</w:t>
            </w:r>
          </w:p>
        </w:tc>
        <w:tc>
          <w:tcPr>
            <w:tcW w:w="678" w:type="dxa"/>
            <w:gridSpan w:val="2"/>
          </w:tcPr>
          <w:p w14:paraId="7FEE7404" w14:textId="77777777" w:rsidR="00C977B1" w:rsidRPr="00C977B1" w:rsidRDefault="00C977B1" w:rsidP="00C977B1">
            <w:pPr>
              <w:widowControl w:val="0"/>
              <w:pBdr>
                <w:top w:val="nil"/>
                <w:left w:val="nil"/>
                <w:bottom w:val="nil"/>
                <w:right w:val="nil"/>
                <w:between w:val="nil"/>
              </w:pBdr>
              <w:spacing w:after="0" w:line="240" w:lineRule="auto"/>
              <w:ind w:right="-390" w:hanging="461"/>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15</w:t>
            </w:r>
          </w:p>
        </w:tc>
        <w:tc>
          <w:tcPr>
            <w:tcW w:w="709" w:type="dxa"/>
            <w:gridSpan w:val="2"/>
          </w:tcPr>
          <w:p w14:paraId="79E5B52F" w14:textId="77777777" w:rsidR="00C977B1" w:rsidRPr="00C977B1" w:rsidRDefault="00C977B1" w:rsidP="00C977B1">
            <w:pPr>
              <w:widowControl w:val="0"/>
              <w:pBdr>
                <w:top w:val="nil"/>
                <w:left w:val="nil"/>
                <w:bottom w:val="nil"/>
                <w:right w:val="nil"/>
                <w:between w:val="nil"/>
              </w:pBdr>
              <w:spacing w:after="0" w:line="240" w:lineRule="auto"/>
              <w:ind w:right="-320" w:hanging="360"/>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100%</w:t>
            </w:r>
          </w:p>
        </w:tc>
        <w:tc>
          <w:tcPr>
            <w:tcW w:w="331" w:type="dxa"/>
          </w:tcPr>
          <w:p w14:paraId="7C64D677" w14:textId="77777777" w:rsidR="00C977B1" w:rsidRPr="00C977B1" w:rsidRDefault="00C977B1" w:rsidP="00C977B1">
            <w:pPr>
              <w:widowControl w:val="0"/>
              <w:pBdr>
                <w:top w:val="nil"/>
                <w:left w:val="nil"/>
                <w:bottom w:val="nil"/>
                <w:right w:val="nil"/>
                <w:between w:val="nil"/>
              </w:pBdr>
              <w:spacing w:after="0" w:line="240" w:lineRule="auto"/>
              <w:ind w:right="-355" w:hanging="360"/>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15</w:t>
            </w:r>
          </w:p>
        </w:tc>
        <w:tc>
          <w:tcPr>
            <w:tcW w:w="752" w:type="dxa"/>
          </w:tcPr>
          <w:p w14:paraId="43847FF4" w14:textId="77777777" w:rsidR="00C977B1" w:rsidRPr="00C977B1" w:rsidRDefault="00C977B1" w:rsidP="00C977B1">
            <w:pPr>
              <w:widowControl w:val="0"/>
              <w:pBdr>
                <w:top w:val="nil"/>
                <w:left w:val="nil"/>
                <w:bottom w:val="nil"/>
                <w:right w:val="nil"/>
                <w:between w:val="nil"/>
              </w:pBdr>
              <w:spacing w:after="0" w:line="240" w:lineRule="auto"/>
              <w:ind w:right="-442" w:hanging="360"/>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100%</w:t>
            </w:r>
          </w:p>
        </w:tc>
        <w:tc>
          <w:tcPr>
            <w:tcW w:w="544" w:type="dxa"/>
            <w:gridSpan w:val="2"/>
          </w:tcPr>
          <w:p w14:paraId="4D2D7CB2" w14:textId="77777777" w:rsidR="00C977B1" w:rsidRPr="00C977B1" w:rsidRDefault="00C977B1" w:rsidP="00C977B1">
            <w:pPr>
              <w:widowControl w:val="0"/>
              <w:pBdr>
                <w:top w:val="nil"/>
                <w:left w:val="nil"/>
                <w:bottom w:val="nil"/>
                <w:right w:val="nil"/>
                <w:between w:val="nil"/>
              </w:pBdr>
              <w:spacing w:after="0" w:line="240" w:lineRule="auto"/>
              <w:ind w:right="-491" w:hanging="360"/>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15</w:t>
            </w:r>
          </w:p>
        </w:tc>
        <w:tc>
          <w:tcPr>
            <w:tcW w:w="772" w:type="dxa"/>
            <w:gridSpan w:val="2"/>
          </w:tcPr>
          <w:p w14:paraId="65159653" w14:textId="77777777" w:rsidR="00C977B1" w:rsidRPr="00C977B1" w:rsidRDefault="00C977B1" w:rsidP="00C977B1">
            <w:pPr>
              <w:widowControl w:val="0"/>
              <w:pBdr>
                <w:top w:val="nil"/>
                <w:left w:val="nil"/>
                <w:bottom w:val="nil"/>
                <w:right w:val="nil"/>
                <w:between w:val="nil"/>
              </w:pBdr>
              <w:spacing w:after="0" w:line="240" w:lineRule="auto"/>
              <w:ind w:right="-491" w:hanging="360"/>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100%</w:t>
            </w:r>
          </w:p>
        </w:tc>
        <w:tc>
          <w:tcPr>
            <w:tcW w:w="417" w:type="dxa"/>
          </w:tcPr>
          <w:p w14:paraId="0834C9F1" w14:textId="77777777" w:rsidR="00C977B1" w:rsidRPr="00C977B1" w:rsidRDefault="00C977B1" w:rsidP="00C977B1">
            <w:pPr>
              <w:widowControl w:val="0"/>
              <w:pBdr>
                <w:top w:val="nil"/>
                <w:left w:val="nil"/>
                <w:bottom w:val="nil"/>
                <w:right w:val="nil"/>
                <w:between w:val="nil"/>
              </w:pBdr>
              <w:spacing w:after="0" w:line="240" w:lineRule="auto"/>
              <w:ind w:left="225" w:hanging="360"/>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15</w:t>
            </w:r>
          </w:p>
        </w:tc>
        <w:tc>
          <w:tcPr>
            <w:tcW w:w="964" w:type="dxa"/>
          </w:tcPr>
          <w:p w14:paraId="6C33E995" w14:textId="77777777" w:rsidR="00C977B1" w:rsidRPr="00C977B1" w:rsidRDefault="00C977B1" w:rsidP="00C977B1">
            <w:pPr>
              <w:widowControl w:val="0"/>
              <w:pBdr>
                <w:top w:val="nil"/>
                <w:left w:val="nil"/>
                <w:bottom w:val="nil"/>
                <w:right w:val="nil"/>
                <w:between w:val="nil"/>
              </w:pBdr>
              <w:spacing w:after="0" w:line="240" w:lineRule="auto"/>
              <w:ind w:right="-315" w:hanging="360"/>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100%</w:t>
            </w:r>
          </w:p>
        </w:tc>
      </w:tr>
    </w:tbl>
    <w:p w14:paraId="3E68D9DF" w14:textId="77777777" w:rsidR="00C977B1" w:rsidRDefault="00C977B1" w:rsidP="00C977B1">
      <w:pPr>
        <w:pBdr>
          <w:top w:val="nil"/>
          <w:left w:val="nil"/>
          <w:bottom w:val="nil"/>
          <w:right w:val="nil"/>
          <w:between w:val="nil"/>
        </w:pBdr>
        <w:spacing w:after="0" w:line="360" w:lineRule="auto"/>
        <w:ind w:right="-35"/>
        <w:jc w:val="center"/>
        <w:rPr>
          <w:rFonts w:ascii="Times New Roman" w:hAnsi="Times New Roman" w:cs="Times New Roman"/>
          <w:sz w:val="20"/>
          <w:szCs w:val="20"/>
        </w:rPr>
      </w:pPr>
      <w:r>
        <w:rPr>
          <w:rFonts w:ascii="Times New Roman" w:hAnsi="Times New Roman" w:cs="Times New Roman"/>
          <w:sz w:val="20"/>
          <w:szCs w:val="20"/>
        </w:rPr>
        <w:t xml:space="preserve">  </w:t>
      </w:r>
    </w:p>
    <w:p w14:paraId="7F18D1CC" w14:textId="06712A1A" w:rsidR="00C977B1" w:rsidRPr="00C977B1" w:rsidRDefault="00C977B1" w:rsidP="00C977B1">
      <w:pPr>
        <w:pBdr>
          <w:top w:val="nil"/>
          <w:left w:val="nil"/>
          <w:bottom w:val="nil"/>
          <w:right w:val="nil"/>
          <w:between w:val="nil"/>
        </w:pBdr>
        <w:spacing w:after="0" w:line="360" w:lineRule="auto"/>
        <w:ind w:left="720" w:right="-35"/>
        <w:rPr>
          <w:rFonts w:ascii="Times New Roman" w:hAnsi="Times New Roman" w:cs="Times New Roman"/>
          <w:color w:val="000000"/>
          <w:sz w:val="20"/>
          <w:szCs w:val="20"/>
        </w:rPr>
      </w:pPr>
      <w:proofErr w:type="gramStart"/>
      <w:r w:rsidRPr="00C977B1">
        <w:rPr>
          <w:rFonts w:ascii="Times New Roman" w:hAnsi="Times New Roman" w:cs="Times New Roman"/>
          <w:b/>
          <w:bCs/>
          <w:sz w:val="20"/>
          <w:szCs w:val="20"/>
        </w:rPr>
        <w:t>Table  3</w:t>
      </w:r>
      <w:proofErr w:type="gramEnd"/>
      <w:r w:rsidRPr="00C977B1">
        <w:rPr>
          <w:rFonts w:ascii="Times New Roman" w:hAnsi="Times New Roman" w:cs="Times New Roman"/>
          <w:b/>
          <w:bCs/>
          <w:sz w:val="20"/>
          <w:szCs w:val="20"/>
        </w:rPr>
        <w:t>.</w:t>
      </w:r>
      <w:r w:rsidRPr="00C977B1">
        <w:rPr>
          <w:rFonts w:ascii="Times New Roman" w:hAnsi="Times New Roman" w:cs="Times New Roman"/>
          <w:sz w:val="20"/>
          <w:szCs w:val="20"/>
        </w:rPr>
        <w:t xml:space="preserve"> </w:t>
      </w:r>
      <w:r w:rsidRPr="00C977B1">
        <w:rPr>
          <w:rFonts w:ascii="Times New Roman" w:eastAsia="Times New Roman" w:hAnsi="Times New Roman" w:cs="Times New Roman"/>
          <w:color w:val="000000"/>
          <w:sz w:val="20"/>
          <w:szCs w:val="20"/>
        </w:rPr>
        <w:t xml:space="preserve">Descriptive Analysis of </w:t>
      </w:r>
      <w:proofErr w:type="gramStart"/>
      <w:r w:rsidRPr="00C977B1">
        <w:rPr>
          <w:rFonts w:ascii="Times New Roman" w:eastAsia="Times New Roman" w:hAnsi="Times New Roman" w:cs="Times New Roman"/>
          <w:color w:val="000000"/>
          <w:sz w:val="20"/>
          <w:szCs w:val="20"/>
        </w:rPr>
        <w:t>Pre Test</w:t>
      </w:r>
      <w:proofErr w:type="gramEnd"/>
      <w:r w:rsidRPr="00C977B1">
        <w:rPr>
          <w:rFonts w:ascii="Times New Roman" w:eastAsia="Times New Roman" w:hAnsi="Times New Roman" w:cs="Times New Roman"/>
          <w:color w:val="000000"/>
          <w:sz w:val="20"/>
          <w:szCs w:val="20"/>
        </w:rPr>
        <w:t xml:space="preserve"> and Post Test Data</w:t>
      </w:r>
    </w:p>
    <w:tbl>
      <w:tblPr>
        <w:tblW w:w="6480" w:type="dxa"/>
        <w:tblInd w:w="608" w:type="dxa"/>
        <w:tblBorders>
          <w:top w:val="single" w:sz="4" w:space="0" w:color="7F7F7F"/>
          <w:bottom w:val="single" w:sz="4" w:space="0" w:color="7F7F7F"/>
          <w:insideH w:val="single" w:sz="4" w:space="0" w:color="7F7F7F"/>
        </w:tblBorders>
        <w:tblLayout w:type="fixed"/>
        <w:tblLook w:val="04A0" w:firstRow="1" w:lastRow="0" w:firstColumn="1" w:lastColumn="0" w:noHBand="0" w:noVBand="1"/>
      </w:tblPr>
      <w:tblGrid>
        <w:gridCol w:w="2936"/>
        <w:gridCol w:w="609"/>
        <w:gridCol w:w="400"/>
        <w:gridCol w:w="226"/>
        <w:gridCol w:w="613"/>
        <w:gridCol w:w="9"/>
        <w:gridCol w:w="836"/>
        <w:gridCol w:w="851"/>
      </w:tblGrid>
      <w:tr w:rsidR="00C977B1" w:rsidRPr="00C977B1" w14:paraId="0BDEC02D" w14:textId="77777777" w:rsidTr="00941AEF">
        <w:trPr>
          <w:trHeight w:val="309"/>
        </w:trPr>
        <w:tc>
          <w:tcPr>
            <w:tcW w:w="2936" w:type="dxa"/>
          </w:tcPr>
          <w:p w14:paraId="76356F20" w14:textId="77777777" w:rsidR="00C977B1" w:rsidRPr="00C977B1" w:rsidRDefault="00C977B1" w:rsidP="00941AEF">
            <w:pPr>
              <w:widowControl w:val="0"/>
              <w:pBdr>
                <w:top w:val="nil"/>
                <w:left w:val="nil"/>
                <w:bottom w:val="nil"/>
                <w:right w:val="nil"/>
                <w:between w:val="nil"/>
              </w:pBdr>
              <w:spacing w:after="0" w:line="240" w:lineRule="auto"/>
              <w:ind w:right="-1881" w:hanging="360"/>
              <w:rPr>
                <w:rFonts w:ascii="Times New Roman" w:hAnsi="Times New Roman" w:cs="Times New Roman"/>
                <w:color w:val="000000"/>
                <w:sz w:val="20"/>
                <w:szCs w:val="20"/>
              </w:rPr>
            </w:pPr>
          </w:p>
        </w:tc>
        <w:tc>
          <w:tcPr>
            <w:tcW w:w="609" w:type="dxa"/>
          </w:tcPr>
          <w:p w14:paraId="7AF50DBE" w14:textId="77777777" w:rsidR="00C977B1" w:rsidRPr="00C977B1" w:rsidRDefault="00C977B1" w:rsidP="00941AEF">
            <w:pPr>
              <w:widowControl w:val="0"/>
              <w:pBdr>
                <w:top w:val="nil"/>
                <w:left w:val="nil"/>
                <w:bottom w:val="nil"/>
                <w:right w:val="nil"/>
                <w:between w:val="nil"/>
              </w:pBdr>
              <w:spacing w:after="0" w:line="240" w:lineRule="auto"/>
              <w:ind w:hanging="360"/>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N</w:t>
            </w:r>
          </w:p>
        </w:tc>
        <w:tc>
          <w:tcPr>
            <w:tcW w:w="400" w:type="dxa"/>
          </w:tcPr>
          <w:p w14:paraId="261D1A40" w14:textId="77777777" w:rsidR="00C977B1" w:rsidRPr="00C977B1" w:rsidRDefault="00C977B1" w:rsidP="00941AEF">
            <w:pPr>
              <w:widowControl w:val="0"/>
              <w:pBdr>
                <w:top w:val="nil"/>
                <w:left w:val="nil"/>
                <w:bottom w:val="nil"/>
                <w:right w:val="nil"/>
                <w:between w:val="nil"/>
              </w:pBdr>
              <w:spacing w:after="0" w:line="240" w:lineRule="auto"/>
              <w:ind w:right="-385" w:hanging="360"/>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Min</w:t>
            </w:r>
          </w:p>
        </w:tc>
        <w:tc>
          <w:tcPr>
            <w:tcW w:w="839" w:type="dxa"/>
            <w:gridSpan w:val="2"/>
          </w:tcPr>
          <w:p w14:paraId="4584D634" w14:textId="77777777" w:rsidR="00C977B1" w:rsidRPr="00C977B1" w:rsidRDefault="00C977B1" w:rsidP="00941AEF">
            <w:pPr>
              <w:widowControl w:val="0"/>
              <w:pBdr>
                <w:top w:val="nil"/>
                <w:left w:val="nil"/>
                <w:bottom w:val="nil"/>
                <w:right w:val="nil"/>
                <w:between w:val="nil"/>
              </w:pBdr>
              <w:spacing w:after="0" w:line="240" w:lineRule="auto"/>
              <w:ind w:right="-396" w:hanging="360"/>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Max</w:t>
            </w:r>
          </w:p>
        </w:tc>
        <w:tc>
          <w:tcPr>
            <w:tcW w:w="845" w:type="dxa"/>
            <w:gridSpan w:val="2"/>
          </w:tcPr>
          <w:p w14:paraId="141A5146" w14:textId="77777777" w:rsidR="00C977B1" w:rsidRPr="00C977B1" w:rsidRDefault="00C977B1" w:rsidP="00941AEF">
            <w:pPr>
              <w:widowControl w:val="0"/>
              <w:pBdr>
                <w:top w:val="nil"/>
                <w:left w:val="nil"/>
                <w:bottom w:val="nil"/>
                <w:right w:val="nil"/>
                <w:between w:val="nil"/>
              </w:pBdr>
              <w:spacing w:after="0" w:line="240" w:lineRule="auto"/>
              <w:ind w:right="-393" w:hanging="360"/>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Mean</w:t>
            </w:r>
          </w:p>
        </w:tc>
        <w:tc>
          <w:tcPr>
            <w:tcW w:w="851" w:type="dxa"/>
          </w:tcPr>
          <w:p w14:paraId="50ACAFBD" w14:textId="77777777" w:rsidR="00C977B1" w:rsidRPr="00C977B1" w:rsidRDefault="00C977B1" w:rsidP="00941AEF">
            <w:pPr>
              <w:widowControl w:val="0"/>
              <w:pBdr>
                <w:top w:val="nil"/>
                <w:left w:val="nil"/>
                <w:bottom w:val="nil"/>
                <w:right w:val="nil"/>
                <w:between w:val="nil"/>
              </w:pBdr>
              <w:spacing w:after="0" w:line="240" w:lineRule="auto"/>
              <w:ind w:right="-373" w:hanging="360"/>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SD</w:t>
            </w:r>
          </w:p>
        </w:tc>
      </w:tr>
      <w:tr w:rsidR="00C977B1" w:rsidRPr="00C977B1" w14:paraId="011D25F5" w14:textId="77777777" w:rsidTr="00941AEF">
        <w:trPr>
          <w:trHeight w:val="285"/>
        </w:trPr>
        <w:tc>
          <w:tcPr>
            <w:tcW w:w="2936" w:type="dxa"/>
          </w:tcPr>
          <w:p w14:paraId="7B7F4201" w14:textId="77777777" w:rsidR="00C977B1" w:rsidRPr="00C977B1" w:rsidRDefault="00C977B1" w:rsidP="00941AEF">
            <w:pPr>
              <w:widowControl w:val="0"/>
              <w:pBdr>
                <w:top w:val="nil"/>
                <w:left w:val="nil"/>
                <w:bottom w:val="nil"/>
                <w:right w:val="nil"/>
                <w:between w:val="nil"/>
              </w:pBdr>
              <w:spacing w:after="0" w:line="240" w:lineRule="auto"/>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 xml:space="preserve">Experiment Group </w:t>
            </w:r>
            <w:proofErr w:type="gramStart"/>
            <w:r w:rsidRPr="00C977B1">
              <w:rPr>
                <w:rFonts w:ascii="Times New Roman" w:eastAsia="Times New Roman" w:hAnsi="Times New Roman" w:cs="Times New Roman"/>
                <w:color w:val="000000"/>
                <w:sz w:val="20"/>
                <w:szCs w:val="20"/>
              </w:rPr>
              <w:t>Pre Test</w:t>
            </w:r>
            <w:proofErr w:type="gramEnd"/>
          </w:p>
        </w:tc>
        <w:tc>
          <w:tcPr>
            <w:tcW w:w="609" w:type="dxa"/>
          </w:tcPr>
          <w:p w14:paraId="5C142163" w14:textId="77777777" w:rsidR="00C977B1" w:rsidRPr="00C977B1" w:rsidRDefault="00C977B1" w:rsidP="00941AEF">
            <w:pPr>
              <w:widowControl w:val="0"/>
              <w:pBdr>
                <w:top w:val="nil"/>
                <w:left w:val="nil"/>
                <w:bottom w:val="nil"/>
                <w:right w:val="nil"/>
                <w:between w:val="nil"/>
              </w:pBdr>
              <w:spacing w:after="0" w:line="240" w:lineRule="auto"/>
              <w:ind w:hanging="360"/>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15</w:t>
            </w:r>
          </w:p>
        </w:tc>
        <w:tc>
          <w:tcPr>
            <w:tcW w:w="626" w:type="dxa"/>
            <w:gridSpan w:val="2"/>
          </w:tcPr>
          <w:p w14:paraId="0B51CB14" w14:textId="77777777" w:rsidR="00C977B1" w:rsidRPr="00C977B1" w:rsidRDefault="00C977B1" w:rsidP="00941AEF">
            <w:pPr>
              <w:widowControl w:val="0"/>
              <w:pBdr>
                <w:top w:val="nil"/>
                <w:left w:val="nil"/>
                <w:bottom w:val="nil"/>
                <w:right w:val="nil"/>
                <w:between w:val="nil"/>
              </w:pBdr>
              <w:spacing w:after="0" w:line="240" w:lineRule="auto"/>
              <w:ind w:right="-272" w:hanging="360"/>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4</w:t>
            </w:r>
          </w:p>
        </w:tc>
        <w:tc>
          <w:tcPr>
            <w:tcW w:w="622" w:type="dxa"/>
            <w:gridSpan w:val="2"/>
          </w:tcPr>
          <w:p w14:paraId="5BE87842" w14:textId="77777777" w:rsidR="00C977B1" w:rsidRPr="00C977B1" w:rsidRDefault="00C977B1" w:rsidP="00941AEF">
            <w:pPr>
              <w:widowControl w:val="0"/>
              <w:pBdr>
                <w:top w:val="nil"/>
                <w:left w:val="nil"/>
                <w:bottom w:val="nil"/>
                <w:right w:val="nil"/>
                <w:between w:val="nil"/>
              </w:pBdr>
              <w:spacing w:after="0" w:line="240" w:lineRule="auto"/>
              <w:ind w:hanging="360"/>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9</w:t>
            </w:r>
          </w:p>
        </w:tc>
        <w:tc>
          <w:tcPr>
            <w:tcW w:w="836" w:type="dxa"/>
          </w:tcPr>
          <w:p w14:paraId="005A6C73" w14:textId="77777777" w:rsidR="00C977B1" w:rsidRPr="00C977B1" w:rsidRDefault="00C977B1" w:rsidP="00941AEF">
            <w:pPr>
              <w:widowControl w:val="0"/>
              <w:pBdr>
                <w:top w:val="nil"/>
                <w:left w:val="nil"/>
                <w:bottom w:val="nil"/>
                <w:right w:val="nil"/>
                <w:between w:val="nil"/>
              </w:pBdr>
              <w:spacing w:after="0" w:line="240" w:lineRule="auto"/>
              <w:ind w:right="-288" w:hanging="360"/>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6,33</w:t>
            </w:r>
          </w:p>
        </w:tc>
        <w:tc>
          <w:tcPr>
            <w:tcW w:w="851" w:type="dxa"/>
          </w:tcPr>
          <w:p w14:paraId="27FF1D8B" w14:textId="77777777" w:rsidR="00C977B1" w:rsidRPr="00C977B1" w:rsidRDefault="00C977B1" w:rsidP="00941AEF">
            <w:pPr>
              <w:widowControl w:val="0"/>
              <w:pBdr>
                <w:top w:val="nil"/>
                <w:left w:val="nil"/>
                <w:bottom w:val="nil"/>
                <w:right w:val="nil"/>
                <w:between w:val="nil"/>
              </w:pBdr>
              <w:spacing w:after="0" w:line="240" w:lineRule="auto"/>
              <w:ind w:right="-411" w:hanging="360"/>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1,676</w:t>
            </w:r>
          </w:p>
        </w:tc>
      </w:tr>
      <w:tr w:rsidR="00C977B1" w:rsidRPr="00C977B1" w14:paraId="25E5606A" w14:textId="77777777" w:rsidTr="00941AEF">
        <w:trPr>
          <w:trHeight w:val="275"/>
        </w:trPr>
        <w:tc>
          <w:tcPr>
            <w:tcW w:w="2936" w:type="dxa"/>
          </w:tcPr>
          <w:p w14:paraId="5645DC4E" w14:textId="77777777" w:rsidR="00C977B1" w:rsidRPr="00C977B1" w:rsidRDefault="00C977B1" w:rsidP="00941AEF">
            <w:pPr>
              <w:widowControl w:val="0"/>
              <w:pBdr>
                <w:top w:val="nil"/>
                <w:left w:val="nil"/>
                <w:bottom w:val="nil"/>
                <w:right w:val="nil"/>
                <w:between w:val="nil"/>
              </w:pBdr>
              <w:spacing w:after="0" w:line="240" w:lineRule="auto"/>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Experimental Group Post Test</w:t>
            </w:r>
          </w:p>
        </w:tc>
        <w:tc>
          <w:tcPr>
            <w:tcW w:w="609" w:type="dxa"/>
          </w:tcPr>
          <w:p w14:paraId="51216DEF" w14:textId="77777777" w:rsidR="00C977B1" w:rsidRPr="00C977B1" w:rsidRDefault="00C977B1" w:rsidP="00941AEF">
            <w:pPr>
              <w:widowControl w:val="0"/>
              <w:pBdr>
                <w:top w:val="nil"/>
                <w:left w:val="nil"/>
                <w:bottom w:val="nil"/>
                <w:right w:val="nil"/>
                <w:between w:val="nil"/>
              </w:pBdr>
              <w:spacing w:after="0" w:line="240" w:lineRule="auto"/>
              <w:ind w:hanging="360"/>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15</w:t>
            </w:r>
          </w:p>
        </w:tc>
        <w:tc>
          <w:tcPr>
            <w:tcW w:w="626" w:type="dxa"/>
            <w:gridSpan w:val="2"/>
          </w:tcPr>
          <w:p w14:paraId="0A8347B7" w14:textId="77777777" w:rsidR="00C977B1" w:rsidRPr="00C977B1" w:rsidRDefault="00C977B1" w:rsidP="00941AEF">
            <w:pPr>
              <w:widowControl w:val="0"/>
              <w:pBdr>
                <w:top w:val="nil"/>
                <w:left w:val="nil"/>
                <w:bottom w:val="nil"/>
                <w:right w:val="nil"/>
                <w:between w:val="nil"/>
              </w:pBdr>
              <w:spacing w:after="0" w:line="240" w:lineRule="auto"/>
              <w:ind w:right="-272" w:hanging="360"/>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1</w:t>
            </w:r>
          </w:p>
        </w:tc>
        <w:tc>
          <w:tcPr>
            <w:tcW w:w="622" w:type="dxa"/>
            <w:gridSpan w:val="2"/>
          </w:tcPr>
          <w:p w14:paraId="6962DB72" w14:textId="77777777" w:rsidR="00C977B1" w:rsidRPr="00C977B1" w:rsidRDefault="00C977B1" w:rsidP="00941AEF">
            <w:pPr>
              <w:widowControl w:val="0"/>
              <w:pBdr>
                <w:top w:val="nil"/>
                <w:left w:val="nil"/>
                <w:bottom w:val="nil"/>
                <w:right w:val="nil"/>
                <w:between w:val="nil"/>
              </w:pBdr>
              <w:spacing w:after="0" w:line="240" w:lineRule="auto"/>
              <w:ind w:hanging="360"/>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4</w:t>
            </w:r>
          </w:p>
        </w:tc>
        <w:tc>
          <w:tcPr>
            <w:tcW w:w="836" w:type="dxa"/>
          </w:tcPr>
          <w:p w14:paraId="10898573" w14:textId="77777777" w:rsidR="00C977B1" w:rsidRPr="00C977B1" w:rsidRDefault="00C977B1" w:rsidP="00941AEF">
            <w:pPr>
              <w:widowControl w:val="0"/>
              <w:pBdr>
                <w:top w:val="nil"/>
                <w:left w:val="nil"/>
                <w:bottom w:val="nil"/>
                <w:right w:val="nil"/>
                <w:between w:val="nil"/>
              </w:pBdr>
              <w:spacing w:after="0" w:line="240" w:lineRule="auto"/>
              <w:ind w:right="-288" w:hanging="360"/>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2,27</w:t>
            </w:r>
          </w:p>
        </w:tc>
        <w:tc>
          <w:tcPr>
            <w:tcW w:w="851" w:type="dxa"/>
          </w:tcPr>
          <w:p w14:paraId="06D148E0" w14:textId="77777777" w:rsidR="00C977B1" w:rsidRPr="00C977B1" w:rsidRDefault="00C977B1" w:rsidP="00941AEF">
            <w:pPr>
              <w:widowControl w:val="0"/>
              <w:pBdr>
                <w:top w:val="nil"/>
                <w:left w:val="nil"/>
                <w:bottom w:val="nil"/>
                <w:right w:val="nil"/>
                <w:between w:val="nil"/>
              </w:pBdr>
              <w:spacing w:after="0" w:line="240" w:lineRule="auto"/>
              <w:ind w:right="-411" w:hanging="360"/>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0,884</w:t>
            </w:r>
          </w:p>
        </w:tc>
      </w:tr>
      <w:tr w:rsidR="00C977B1" w:rsidRPr="00C977B1" w14:paraId="771C679F" w14:textId="77777777" w:rsidTr="00941AEF">
        <w:trPr>
          <w:trHeight w:val="269"/>
        </w:trPr>
        <w:tc>
          <w:tcPr>
            <w:tcW w:w="2936" w:type="dxa"/>
          </w:tcPr>
          <w:p w14:paraId="6BB08E55" w14:textId="77777777" w:rsidR="00C977B1" w:rsidRPr="00C977B1" w:rsidRDefault="00C977B1" w:rsidP="00941AEF">
            <w:pPr>
              <w:widowControl w:val="0"/>
              <w:pBdr>
                <w:top w:val="nil"/>
                <w:left w:val="nil"/>
                <w:bottom w:val="nil"/>
                <w:right w:val="nil"/>
                <w:between w:val="nil"/>
              </w:pBdr>
              <w:spacing w:after="0" w:line="240" w:lineRule="auto"/>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 xml:space="preserve">Control Group </w:t>
            </w:r>
            <w:proofErr w:type="gramStart"/>
            <w:r w:rsidRPr="00C977B1">
              <w:rPr>
                <w:rFonts w:ascii="Times New Roman" w:eastAsia="Times New Roman" w:hAnsi="Times New Roman" w:cs="Times New Roman"/>
                <w:color w:val="000000"/>
                <w:sz w:val="20"/>
                <w:szCs w:val="20"/>
              </w:rPr>
              <w:t>Pre Test</w:t>
            </w:r>
            <w:proofErr w:type="gramEnd"/>
          </w:p>
        </w:tc>
        <w:tc>
          <w:tcPr>
            <w:tcW w:w="609" w:type="dxa"/>
          </w:tcPr>
          <w:p w14:paraId="6F514C2F" w14:textId="77777777" w:rsidR="00C977B1" w:rsidRPr="00C977B1" w:rsidRDefault="00C977B1" w:rsidP="00941AEF">
            <w:pPr>
              <w:widowControl w:val="0"/>
              <w:pBdr>
                <w:top w:val="nil"/>
                <w:left w:val="nil"/>
                <w:bottom w:val="nil"/>
                <w:right w:val="nil"/>
                <w:between w:val="nil"/>
              </w:pBdr>
              <w:spacing w:after="0" w:line="240" w:lineRule="auto"/>
              <w:ind w:hanging="360"/>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15</w:t>
            </w:r>
          </w:p>
        </w:tc>
        <w:tc>
          <w:tcPr>
            <w:tcW w:w="626" w:type="dxa"/>
            <w:gridSpan w:val="2"/>
          </w:tcPr>
          <w:p w14:paraId="1CE4AA47" w14:textId="77777777" w:rsidR="00C977B1" w:rsidRPr="00C977B1" w:rsidRDefault="00C977B1" w:rsidP="00941AEF">
            <w:pPr>
              <w:widowControl w:val="0"/>
              <w:pBdr>
                <w:top w:val="nil"/>
                <w:left w:val="nil"/>
                <w:bottom w:val="nil"/>
                <w:right w:val="nil"/>
                <w:between w:val="nil"/>
              </w:pBdr>
              <w:spacing w:after="0" w:line="240" w:lineRule="auto"/>
              <w:ind w:right="-272" w:hanging="360"/>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4</w:t>
            </w:r>
          </w:p>
        </w:tc>
        <w:tc>
          <w:tcPr>
            <w:tcW w:w="622" w:type="dxa"/>
            <w:gridSpan w:val="2"/>
          </w:tcPr>
          <w:p w14:paraId="0B651B5F" w14:textId="77777777" w:rsidR="00C977B1" w:rsidRPr="00C977B1" w:rsidRDefault="00C977B1" w:rsidP="00941AEF">
            <w:pPr>
              <w:widowControl w:val="0"/>
              <w:pBdr>
                <w:top w:val="nil"/>
                <w:left w:val="nil"/>
                <w:bottom w:val="nil"/>
                <w:right w:val="nil"/>
                <w:between w:val="nil"/>
              </w:pBdr>
              <w:spacing w:after="0" w:line="240" w:lineRule="auto"/>
              <w:ind w:hanging="360"/>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9</w:t>
            </w:r>
          </w:p>
        </w:tc>
        <w:tc>
          <w:tcPr>
            <w:tcW w:w="836" w:type="dxa"/>
          </w:tcPr>
          <w:p w14:paraId="40D7BA1E" w14:textId="77777777" w:rsidR="00C977B1" w:rsidRPr="00C977B1" w:rsidRDefault="00C977B1" w:rsidP="00941AEF">
            <w:pPr>
              <w:widowControl w:val="0"/>
              <w:pBdr>
                <w:top w:val="nil"/>
                <w:left w:val="nil"/>
                <w:bottom w:val="nil"/>
                <w:right w:val="nil"/>
                <w:between w:val="nil"/>
              </w:pBdr>
              <w:spacing w:after="0" w:line="240" w:lineRule="auto"/>
              <w:ind w:right="-288" w:hanging="360"/>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6,07</w:t>
            </w:r>
          </w:p>
        </w:tc>
        <w:tc>
          <w:tcPr>
            <w:tcW w:w="851" w:type="dxa"/>
          </w:tcPr>
          <w:p w14:paraId="2F0BE9FD" w14:textId="77777777" w:rsidR="00C977B1" w:rsidRPr="00C977B1" w:rsidRDefault="00C977B1" w:rsidP="00941AEF">
            <w:pPr>
              <w:widowControl w:val="0"/>
              <w:pBdr>
                <w:top w:val="nil"/>
                <w:left w:val="nil"/>
                <w:bottom w:val="nil"/>
                <w:right w:val="nil"/>
                <w:between w:val="nil"/>
              </w:pBdr>
              <w:spacing w:after="0" w:line="240" w:lineRule="auto"/>
              <w:ind w:right="-411" w:hanging="360"/>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1,668</w:t>
            </w:r>
          </w:p>
        </w:tc>
      </w:tr>
      <w:tr w:rsidR="00C977B1" w:rsidRPr="00C977B1" w14:paraId="683B0D62" w14:textId="77777777" w:rsidTr="00941AEF">
        <w:trPr>
          <w:trHeight w:val="269"/>
        </w:trPr>
        <w:tc>
          <w:tcPr>
            <w:tcW w:w="2936" w:type="dxa"/>
          </w:tcPr>
          <w:p w14:paraId="17C0415D" w14:textId="77777777" w:rsidR="00C977B1" w:rsidRPr="00C977B1" w:rsidRDefault="00C977B1" w:rsidP="00941AEF">
            <w:pPr>
              <w:widowControl w:val="0"/>
              <w:pBdr>
                <w:top w:val="nil"/>
                <w:left w:val="nil"/>
                <w:bottom w:val="nil"/>
                <w:right w:val="nil"/>
                <w:between w:val="nil"/>
              </w:pBdr>
              <w:spacing w:after="0" w:line="240" w:lineRule="auto"/>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Control Group Post Test</w:t>
            </w:r>
          </w:p>
        </w:tc>
        <w:tc>
          <w:tcPr>
            <w:tcW w:w="609" w:type="dxa"/>
          </w:tcPr>
          <w:p w14:paraId="45985757" w14:textId="77777777" w:rsidR="00C977B1" w:rsidRPr="00C977B1" w:rsidRDefault="00C977B1" w:rsidP="00941AEF">
            <w:pPr>
              <w:widowControl w:val="0"/>
              <w:pBdr>
                <w:top w:val="nil"/>
                <w:left w:val="nil"/>
                <w:bottom w:val="nil"/>
                <w:right w:val="nil"/>
                <w:between w:val="nil"/>
              </w:pBdr>
              <w:spacing w:after="0" w:line="240" w:lineRule="auto"/>
              <w:ind w:hanging="360"/>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15</w:t>
            </w:r>
          </w:p>
        </w:tc>
        <w:tc>
          <w:tcPr>
            <w:tcW w:w="626" w:type="dxa"/>
            <w:gridSpan w:val="2"/>
          </w:tcPr>
          <w:p w14:paraId="005B742F" w14:textId="77777777" w:rsidR="00C977B1" w:rsidRPr="00C977B1" w:rsidRDefault="00C977B1" w:rsidP="00941AEF">
            <w:pPr>
              <w:widowControl w:val="0"/>
              <w:pBdr>
                <w:top w:val="nil"/>
                <w:left w:val="nil"/>
                <w:bottom w:val="nil"/>
                <w:right w:val="nil"/>
                <w:between w:val="nil"/>
              </w:pBdr>
              <w:spacing w:after="0" w:line="240" w:lineRule="auto"/>
              <w:ind w:right="-272" w:hanging="360"/>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1</w:t>
            </w:r>
          </w:p>
        </w:tc>
        <w:tc>
          <w:tcPr>
            <w:tcW w:w="622" w:type="dxa"/>
            <w:gridSpan w:val="2"/>
          </w:tcPr>
          <w:p w14:paraId="4F84DECE" w14:textId="77777777" w:rsidR="00C977B1" w:rsidRPr="00C977B1" w:rsidRDefault="00C977B1" w:rsidP="00941AEF">
            <w:pPr>
              <w:widowControl w:val="0"/>
              <w:pBdr>
                <w:top w:val="nil"/>
                <w:left w:val="nil"/>
                <w:bottom w:val="nil"/>
                <w:right w:val="nil"/>
                <w:between w:val="nil"/>
              </w:pBdr>
              <w:spacing w:after="0" w:line="240" w:lineRule="auto"/>
              <w:ind w:hanging="360"/>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6</w:t>
            </w:r>
          </w:p>
        </w:tc>
        <w:tc>
          <w:tcPr>
            <w:tcW w:w="836" w:type="dxa"/>
          </w:tcPr>
          <w:p w14:paraId="3764535D" w14:textId="77777777" w:rsidR="00C977B1" w:rsidRPr="00C977B1" w:rsidRDefault="00C977B1" w:rsidP="00941AEF">
            <w:pPr>
              <w:widowControl w:val="0"/>
              <w:pBdr>
                <w:top w:val="nil"/>
                <w:left w:val="nil"/>
                <w:bottom w:val="nil"/>
                <w:right w:val="nil"/>
                <w:between w:val="nil"/>
              </w:pBdr>
              <w:spacing w:after="0" w:line="240" w:lineRule="auto"/>
              <w:ind w:right="-288" w:hanging="360"/>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3,27</w:t>
            </w:r>
          </w:p>
        </w:tc>
        <w:tc>
          <w:tcPr>
            <w:tcW w:w="851" w:type="dxa"/>
          </w:tcPr>
          <w:p w14:paraId="1EDEE670" w14:textId="77777777" w:rsidR="00C977B1" w:rsidRPr="00C977B1" w:rsidRDefault="00C977B1" w:rsidP="00941AEF">
            <w:pPr>
              <w:widowControl w:val="0"/>
              <w:pBdr>
                <w:top w:val="nil"/>
                <w:left w:val="nil"/>
                <w:bottom w:val="nil"/>
                <w:right w:val="nil"/>
                <w:between w:val="nil"/>
              </w:pBdr>
              <w:spacing w:after="0" w:line="240" w:lineRule="auto"/>
              <w:ind w:right="-411" w:hanging="360"/>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1,387</w:t>
            </w:r>
          </w:p>
        </w:tc>
      </w:tr>
      <w:tr w:rsidR="00C977B1" w:rsidRPr="00C977B1" w14:paraId="098D048C" w14:textId="77777777" w:rsidTr="00941AEF">
        <w:trPr>
          <w:trHeight w:val="273"/>
        </w:trPr>
        <w:tc>
          <w:tcPr>
            <w:tcW w:w="2936" w:type="dxa"/>
          </w:tcPr>
          <w:p w14:paraId="3C7D595F" w14:textId="77777777" w:rsidR="00C977B1" w:rsidRPr="00C977B1" w:rsidRDefault="00C977B1" w:rsidP="00941AEF">
            <w:pPr>
              <w:widowControl w:val="0"/>
              <w:pBdr>
                <w:top w:val="nil"/>
                <w:left w:val="nil"/>
                <w:bottom w:val="nil"/>
                <w:right w:val="nil"/>
                <w:between w:val="nil"/>
              </w:pBdr>
              <w:spacing w:after="0" w:line="240" w:lineRule="auto"/>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Valid N</w:t>
            </w:r>
          </w:p>
        </w:tc>
        <w:tc>
          <w:tcPr>
            <w:tcW w:w="609" w:type="dxa"/>
          </w:tcPr>
          <w:p w14:paraId="2FDA5326" w14:textId="77777777" w:rsidR="00C977B1" w:rsidRPr="00C977B1" w:rsidRDefault="00C977B1" w:rsidP="00941AEF">
            <w:pPr>
              <w:widowControl w:val="0"/>
              <w:pBdr>
                <w:top w:val="nil"/>
                <w:left w:val="nil"/>
                <w:bottom w:val="nil"/>
                <w:right w:val="nil"/>
                <w:between w:val="nil"/>
              </w:pBdr>
              <w:spacing w:after="0" w:line="240" w:lineRule="auto"/>
              <w:ind w:hanging="360"/>
              <w:jc w:val="center"/>
              <w:rPr>
                <w:rFonts w:ascii="Times New Roman" w:hAnsi="Times New Roman" w:cs="Times New Roman"/>
                <w:color w:val="000000"/>
                <w:sz w:val="20"/>
                <w:szCs w:val="20"/>
              </w:rPr>
            </w:pPr>
            <w:r w:rsidRPr="00C977B1">
              <w:rPr>
                <w:rFonts w:ascii="Times New Roman" w:eastAsia="Times New Roman" w:hAnsi="Times New Roman" w:cs="Times New Roman"/>
                <w:color w:val="000000"/>
                <w:sz w:val="20"/>
                <w:szCs w:val="20"/>
              </w:rPr>
              <w:t>15</w:t>
            </w:r>
          </w:p>
        </w:tc>
        <w:tc>
          <w:tcPr>
            <w:tcW w:w="626" w:type="dxa"/>
            <w:gridSpan w:val="2"/>
          </w:tcPr>
          <w:p w14:paraId="65B4B723" w14:textId="77777777" w:rsidR="00C977B1" w:rsidRPr="00C977B1" w:rsidRDefault="00C977B1" w:rsidP="00941AEF">
            <w:pPr>
              <w:widowControl w:val="0"/>
              <w:pBdr>
                <w:top w:val="nil"/>
                <w:left w:val="nil"/>
                <w:bottom w:val="nil"/>
                <w:right w:val="nil"/>
                <w:between w:val="nil"/>
              </w:pBdr>
              <w:spacing w:after="0" w:line="240" w:lineRule="auto"/>
              <w:ind w:hanging="360"/>
              <w:jc w:val="center"/>
              <w:rPr>
                <w:rFonts w:ascii="Times New Roman" w:hAnsi="Times New Roman" w:cs="Times New Roman"/>
                <w:color w:val="000000"/>
                <w:sz w:val="20"/>
                <w:szCs w:val="20"/>
              </w:rPr>
            </w:pPr>
          </w:p>
        </w:tc>
        <w:tc>
          <w:tcPr>
            <w:tcW w:w="622" w:type="dxa"/>
            <w:gridSpan w:val="2"/>
          </w:tcPr>
          <w:p w14:paraId="60E2ADDA" w14:textId="77777777" w:rsidR="00C977B1" w:rsidRPr="00C977B1" w:rsidRDefault="00C977B1" w:rsidP="00941AEF">
            <w:pPr>
              <w:widowControl w:val="0"/>
              <w:pBdr>
                <w:top w:val="nil"/>
                <w:left w:val="nil"/>
                <w:bottom w:val="nil"/>
                <w:right w:val="nil"/>
                <w:between w:val="nil"/>
              </w:pBdr>
              <w:spacing w:after="0" w:line="240" w:lineRule="auto"/>
              <w:ind w:hanging="360"/>
              <w:jc w:val="center"/>
              <w:rPr>
                <w:rFonts w:ascii="Times New Roman" w:hAnsi="Times New Roman" w:cs="Times New Roman"/>
                <w:color w:val="000000"/>
                <w:sz w:val="20"/>
                <w:szCs w:val="20"/>
              </w:rPr>
            </w:pPr>
          </w:p>
        </w:tc>
        <w:tc>
          <w:tcPr>
            <w:tcW w:w="836" w:type="dxa"/>
          </w:tcPr>
          <w:p w14:paraId="733472DD" w14:textId="77777777" w:rsidR="00C977B1" w:rsidRPr="00C977B1" w:rsidRDefault="00C977B1" w:rsidP="00941AEF">
            <w:pPr>
              <w:widowControl w:val="0"/>
              <w:pBdr>
                <w:top w:val="nil"/>
                <w:left w:val="nil"/>
                <w:bottom w:val="nil"/>
                <w:right w:val="nil"/>
                <w:between w:val="nil"/>
              </w:pBdr>
              <w:spacing w:after="0" w:line="240" w:lineRule="auto"/>
              <w:ind w:hanging="360"/>
              <w:jc w:val="center"/>
              <w:rPr>
                <w:rFonts w:ascii="Times New Roman" w:hAnsi="Times New Roman" w:cs="Times New Roman"/>
                <w:color w:val="000000"/>
                <w:sz w:val="20"/>
                <w:szCs w:val="20"/>
              </w:rPr>
            </w:pPr>
          </w:p>
        </w:tc>
        <w:tc>
          <w:tcPr>
            <w:tcW w:w="851" w:type="dxa"/>
          </w:tcPr>
          <w:p w14:paraId="3E276CFD" w14:textId="77777777" w:rsidR="00C977B1" w:rsidRPr="00C977B1" w:rsidRDefault="00C977B1" w:rsidP="00941AEF">
            <w:pPr>
              <w:widowControl w:val="0"/>
              <w:pBdr>
                <w:top w:val="nil"/>
                <w:left w:val="nil"/>
                <w:bottom w:val="nil"/>
                <w:right w:val="nil"/>
                <w:between w:val="nil"/>
              </w:pBdr>
              <w:spacing w:after="0" w:line="240" w:lineRule="auto"/>
              <w:ind w:hanging="360"/>
              <w:jc w:val="center"/>
              <w:rPr>
                <w:rFonts w:ascii="Times New Roman" w:hAnsi="Times New Roman" w:cs="Times New Roman"/>
                <w:color w:val="000000"/>
                <w:sz w:val="20"/>
                <w:szCs w:val="20"/>
              </w:rPr>
            </w:pPr>
          </w:p>
        </w:tc>
      </w:tr>
    </w:tbl>
    <w:p w14:paraId="065E43D3" w14:textId="42E1F565" w:rsidR="00C977B1" w:rsidRDefault="00C977B1" w:rsidP="00C977B1">
      <w:pPr>
        <w:tabs>
          <w:tab w:val="left" w:pos="2100"/>
        </w:tabs>
        <w:spacing w:after="0" w:line="240" w:lineRule="auto"/>
        <w:rPr>
          <w:rFonts w:ascii="Times New Roman" w:hAnsi="Times New Roman" w:cs="Times New Roman"/>
          <w:sz w:val="20"/>
          <w:szCs w:val="20"/>
        </w:rPr>
      </w:pPr>
    </w:p>
    <w:p w14:paraId="37C84B8C" w14:textId="77777777" w:rsidR="006C148D" w:rsidRDefault="006C148D" w:rsidP="006C148D">
      <w:pPr>
        <w:ind w:firstLine="720"/>
        <w:rPr>
          <w:rFonts w:ascii="Times New Roman" w:eastAsia="Times New Roman" w:hAnsi="Times New Roman" w:cs="Times New Roman"/>
          <w:color w:val="000000"/>
          <w:sz w:val="20"/>
          <w:szCs w:val="20"/>
        </w:rPr>
      </w:pPr>
    </w:p>
    <w:p w14:paraId="718FF729" w14:textId="077F4009" w:rsidR="00941AEF" w:rsidRPr="00941AEF" w:rsidRDefault="00941AEF" w:rsidP="006C148D">
      <w:pPr>
        <w:ind w:firstLine="720"/>
        <w:rPr>
          <w:rFonts w:ascii="Times New Roman" w:hAnsi="Times New Roman" w:cs="Times New Roman"/>
          <w:sz w:val="20"/>
          <w:szCs w:val="20"/>
        </w:rPr>
      </w:pPr>
      <w:r w:rsidRPr="00941AEF">
        <w:rPr>
          <w:rFonts w:ascii="Times New Roman" w:eastAsia="Times New Roman" w:hAnsi="Times New Roman" w:cs="Times New Roman"/>
          <w:color w:val="000000"/>
          <w:sz w:val="20"/>
          <w:szCs w:val="20"/>
        </w:rPr>
        <w:t>Table 4. Pre-test and post-test data normality test results</w:t>
      </w:r>
    </w:p>
    <w:tbl>
      <w:tblPr>
        <w:tblpPr w:leftFromText="180" w:rightFromText="180" w:vertAnchor="text" w:tblpX="709" w:tblpY="78"/>
        <w:tblW w:w="5925" w:type="dxa"/>
        <w:tblBorders>
          <w:top w:val="single" w:sz="4" w:space="0" w:color="7F7F7F"/>
          <w:bottom w:val="single" w:sz="4" w:space="0" w:color="7F7F7F"/>
          <w:insideH w:val="single" w:sz="4" w:space="0" w:color="7F7F7F"/>
        </w:tblBorders>
        <w:tblLayout w:type="fixed"/>
        <w:tblLook w:val="04A0" w:firstRow="1" w:lastRow="0" w:firstColumn="1" w:lastColumn="0" w:noHBand="0" w:noVBand="1"/>
      </w:tblPr>
      <w:tblGrid>
        <w:gridCol w:w="2835"/>
        <w:gridCol w:w="822"/>
        <w:gridCol w:w="426"/>
        <w:gridCol w:w="992"/>
        <w:gridCol w:w="850"/>
      </w:tblGrid>
      <w:tr w:rsidR="006C148D" w:rsidRPr="00763515" w14:paraId="4BA332A0" w14:textId="77777777" w:rsidTr="006C148D">
        <w:trPr>
          <w:trHeight w:val="416"/>
        </w:trPr>
        <w:tc>
          <w:tcPr>
            <w:tcW w:w="2835" w:type="dxa"/>
            <w:vMerge w:val="restart"/>
          </w:tcPr>
          <w:p w14:paraId="274AB9C5" w14:textId="77777777" w:rsidR="006C148D" w:rsidRPr="00763515" w:rsidRDefault="006C148D" w:rsidP="006C148D">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p>
          <w:p w14:paraId="78C58EDC" w14:textId="77777777" w:rsidR="006C148D" w:rsidRPr="00763515" w:rsidRDefault="006C148D" w:rsidP="006C148D">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763515">
              <w:rPr>
                <w:rFonts w:ascii="Times New Roman" w:eastAsia="Times New Roman" w:hAnsi="Times New Roman" w:cs="Times New Roman"/>
                <w:color w:val="000000"/>
                <w:sz w:val="20"/>
                <w:szCs w:val="20"/>
              </w:rPr>
              <w:t>Results</w:t>
            </w:r>
          </w:p>
        </w:tc>
        <w:tc>
          <w:tcPr>
            <w:tcW w:w="3090" w:type="dxa"/>
            <w:gridSpan w:val="4"/>
          </w:tcPr>
          <w:p w14:paraId="4E067506" w14:textId="77777777" w:rsidR="006C148D" w:rsidRPr="00763515" w:rsidRDefault="006C148D" w:rsidP="006C148D">
            <w:pPr>
              <w:widowControl w:val="0"/>
              <w:pBdr>
                <w:top w:val="nil"/>
                <w:left w:val="nil"/>
                <w:bottom w:val="nil"/>
                <w:right w:val="nil"/>
                <w:between w:val="nil"/>
              </w:pBdr>
              <w:spacing w:after="0" w:line="240" w:lineRule="auto"/>
              <w:ind w:hanging="360"/>
              <w:jc w:val="center"/>
              <w:rPr>
                <w:rFonts w:ascii="Times New Roman" w:hAnsi="Times New Roman" w:cs="Times New Roman"/>
                <w:color w:val="000000"/>
                <w:sz w:val="20"/>
                <w:szCs w:val="20"/>
              </w:rPr>
            </w:pPr>
            <w:r w:rsidRPr="00763515">
              <w:rPr>
                <w:rFonts w:ascii="Times New Roman" w:eastAsia="Times New Roman" w:hAnsi="Times New Roman" w:cs="Times New Roman"/>
                <w:color w:val="000000"/>
                <w:sz w:val="20"/>
                <w:szCs w:val="20"/>
              </w:rPr>
              <w:t>Homogeneity Test</w:t>
            </w:r>
          </w:p>
          <w:p w14:paraId="68C43E9E" w14:textId="77777777" w:rsidR="006C148D" w:rsidRPr="00763515" w:rsidRDefault="006C148D" w:rsidP="006C148D">
            <w:pPr>
              <w:widowControl w:val="0"/>
              <w:pBdr>
                <w:top w:val="nil"/>
                <w:left w:val="nil"/>
                <w:bottom w:val="nil"/>
                <w:right w:val="nil"/>
                <w:between w:val="nil"/>
              </w:pBdr>
              <w:spacing w:after="0" w:line="240" w:lineRule="auto"/>
              <w:ind w:hanging="360"/>
              <w:jc w:val="center"/>
              <w:rPr>
                <w:rFonts w:ascii="Times New Roman" w:hAnsi="Times New Roman" w:cs="Times New Roman"/>
                <w:color w:val="000000"/>
                <w:sz w:val="20"/>
                <w:szCs w:val="20"/>
              </w:rPr>
            </w:pPr>
            <w:proofErr w:type="spellStart"/>
            <w:r w:rsidRPr="00763515">
              <w:rPr>
                <w:rFonts w:ascii="Times New Roman" w:eastAsia="Times New Roman" w:hAnsi="Times New Roman" w:cs="Times New Roman"/>
                <w:color w:val="000000"/>
                <w:sz w:val="20"/>
                <w:szCs w:val="20"/>
              </w:rPr>
              <w:t>Levene</w:t>
            </w:r>
            <w:proofErr w:type="spellEnd"/>
            <w:r w:rsidRPr="00763515">
              <w:rPr>
                <w:rFonts w:ascii="Times New Roman" w:eastAsia="Times New Roman" w:hAnsi="Times New Roman" w:cs="Times New Roman"/>
                <w:color w:val="000000"/>
                <w:sz w:val="20"/>
                <w:szCs w:val="20"/>
              </w:rPr>
              <w:t xml:space="preserve"> Test</w:t>
            </w:r>
          </w:p>
        </w:tc>
      </w:tr>
      <w:tr w:rsidR="006C148D" w:rsidRPr="00763515" w14:paraId="6FA47046" w14:textId="77777777" w:rsidTr="006C148D">
        <w:trPr>
          <w:trHeight w:val="291"/>
        </w:trPr>
        <w:tc>
          <w:tcPr>
            <w:tcW w:w="2835" w:type="dxa"/>
            <w:vMerge/>
          </w:tcPr>
          <w:p w14:paraId="4EDA0E4C" w14:textId="77777777" w:rsidR="006C148D" w:rsidRPr="00763515" w:rsidRDefault="006C148D" w:rsidP="006C148D">
            <w:pPr>
              <w:widowControl w:val="0"/>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822" w:type="dxa"/>
          </w:tcPr>
          <w:p w14:paraId="1E636236" w14:textId="77777777" w:rsidR="006C148D" w:rsidRPr="00763515" w:rsidRDefault="006C148D" w:rsidP="006C148D">
            <w:pPr>
              <w:widowControl w:val="0"/>
              <w:pBdr>
                <w:top w:val="nil"/>
                <w:left w:val="nil"/>
                <w:bottom w:val="nil"/>
                <w:right w:val="nil"/>
                <w:between w:val="nil"/>
              </w:pBdr>
              <w:spacing w:after="0" w:line="240" w:lineRule="auto"/>
              <w:ind w:right="-385" w:hanging="360"/>
              <w:jc w:val="center"/>
              <w:rPr>
                <w:rFonts w:ascii="Times New Roman" w:hAnsi="Times New Roman" w:cs="Times New Roman"/>
                <w:b/>
                <w:color w:val="000000"/>
                <w:sz w:val="20"/>
                <w:szCs w:val="20"/>
              </w:rPr>
            </w:pPr>
            <w:r w:rsidRPr="00763515">
              <w:rPr>
                <w:rFonts w:ascii="Times New Roman" w:eastAsia="Times New Roman" w:hAnsi="Times New Roman" w:cs="Times New Roman"/>
                <w:color w:val="000000"/>
                <w:sz w:val="20"/>
                <w:szCs w:val="20"/>
              </w:rPr>
              <w:t>Statistic</w:t>
            </w:r>
          </w:p>
        </w:tc>
        <w:tc>
          <w:tcPr>
            <w:tcW w:w="426" w:type="dxa"/>
          </w:tcPr>
          <w:p w14:paraId="65BB7AF8" w14:textId="77777777" w:rsidR="006C148D" w:rsidRPr="00763515" w:rsidRDefault="006C148D" w:rsidP="006C148D">
            <w:pPr>
              <w:widowControl w:val="0"/>
              <w:pBdr>
                <w:top w:val="nil"/>
                <w:left w:val="nil"/>
                <w:bottom w:val="nil"/>
                <w:right w:val="nil"/>
                <w:between w:val="nil"/>
              </w:pBdr>
              <w:spacing w:after="0" w:line="240" w:lineRule="auto"/>
              <w:ind w:right="-397" w:hanging="360"/>
              <w:jc w:val="center"/>
              <w:rPr>
                <w:rFonts w:ascii="Times New Roman" w:hAnsi="Times New Roman" w:cs="Times New Roman"/>
                <w:b/>
                <w:color w:val="000000"/>
                <w:sz w:val="20"/>
                <w:szCs w:val="20"/>
              </w:rPr>
            </w:pPr>
            <w:r w:rsidRPr="00763515">
              <w:rPr>
                <w:rFonts w:ascii="Times New Roman" w:eastAsia="Times New Roman" w:hAnsi="Times New Roman" w:cs="Times New Roman"/>
                <w:color w:val="000000"/>
                <w:sz w:val="20"/>
                <w:szCs w:val="20"/>
              </w:rPr>
              <w:t>df1</w:t>
            </w:r>
          </w:p>
        </w:tc>
        <w:tc>
          <w:tcPr>
            <w:tcW w:w="992" w:type="dxa"/>
          </w:tcPr>
          <w:p w14:paraId="646975A0" w14:textId="77777777" w:rsidR="006C148D" w:rsidRPr="00763515" w:rsidRDefault="006C148D" w:rsidP="006C148D">
            <w:pPr>
              <w:widowControl w:val="0"/>
              <w:pBdr>
                <w:top w:val="nil"/>
                <w:left w:val="nil"/>
                <w:bottom w:val="nil"/>
                <w:right w:val="nil"/>
                <w:between w:val="nil"/>
              </w:pBdr>
              <w:spacing w:after="0" w:line="240" w:lineRule="auto"/>
              <w:ind w:hanging="360"/>
              <w:jc w:val="center"/>
              <w:rPr>
                <w:rFonts w:ascii="Times New Roman" w:hAnsi="Times New Roman" w:cs="Times New Roman"/>
                <w:b/>
                <w:color w:val="000000"/>
                <w:sz w:val="20"/>
                <w:szCs w:val="20"/>
              </w:rPr>
            </w:pPr>
            <w:r w:rsidRPr="00763515">
              <w:rPr>
                <w:rFonts w:ascii="Times New Roman" w:eastAsia="Times New Roman" w:hAnsi="Times New Roman" w:cs="Times New Roman"/>
                <w:color w:val="000000"/>
                <w:sz w:val="20"/>
                <w:szCs w:val="20"/>
              </w:rPr>
              <w:t>df2</w:t>
            </w:r>
          </w:p>
        </w:tc>
        <w:tc>
          <w:tcPr>
            <w:tcW w:w="850" w:type="dxa"/>
          </w:tcPr>
          <w:p w14:paraId="3CD26CCB" w14:textId="77777777" w:rsidR="006C148D" w:rsidRPr="00763515" w:rsidRDefault="006C148D" w:rsidP="006C148D">
            <w:pPr>
              <w:widowControl w:val="0"/>
              <w:pBdr>
                <w:top w:val="nil"/>
                <w:left w:val="nil"/>
                <w:bottom w:val="nil"/>
                <w:right w:val="nil"/>
                <w:between w:val="nil"/>
              </w:pBdr>
              <w:spacing w:after="0" w:line="240" w:lineRule="auto"/>
              <w:ind w:hanging="360"/>
              <w:jc w:val="center"/>
              <w:rPr>
                <w:rFonts w:ascii="Times New Roman" w:hAnsi="Times New Roman" w:cs="Times New Roman"/>
                <w:b/>
                <w:color w:val="000000"/>
                <w:sz w:val="20"/>
                <w:szCs w:val="20"/>
              </w:rPr>
            </w:pPr>
            <w:r w:rsidRPr="00763515">
              <w:rPr>
                <w:rFonts w:ascii="Times New Roman" w:eastAsia="Times New Roman" w:hAnsi="Times New Roman" w:cs="Times New Roman"/>
                <w:color w:val="000000"/>
                <w:sz w:val="20"/>
                <w:szCs w:val="20"/>
              </w:rPr>
              <w:t>P</w:t>
            </w:r>
          </w:p>
        </w:tc>
      </w:tr>
      <w:tr w:rsidR="006C148D" w:rsidRPr="00763515" w14:paraId="0E030396" w14:textId="77777777" w:rsidTr="006C148D">
        <w:trPr>
          <w:trHeight w:val="521"/>
        </w:trPr>
        <w:tc>
          <w:tcPr>
            <w:tcW w:w="2835" w:type="dxa"/>
          </w:tcPr>
          <w:p w14:paraId="1274270B" w14:textId="77777777" w:rsidR="006C148D" w:rsidRPr="00763515" w:rsidRDefault="006C148D" w:rsidP="006C148D">
            <w:pPr>
              <w:widowControl w:val="0"/>
              <w:pBdr>
                <w:top w:val="nil"/>
                <w:left w:val="nil"/>
                <w:bottom w:val="nil"/>
                <w:right w:val="nil"/>
                <w:between w:val="nil"/>
              </w:pBdr>
              <w:spacing w:after="0" w:line="240" w:lineRule="auto"/>
              <w:rPr>
                <w:rFonts w:ascii="Times New Roman" w:hAnsi="Times New Roman" w:cs="Times New Roman"/>
                <w:color w:val="000000"/>
                <w:sz w:val="20"/>
                <w:szCs w:val="20"/>
              </w:rPr>
            </w:pPr>
            <w:r w:rsidRPr="00763515">
              <w:rPr>
                <w:rFonts w:ascii="Times New Roman" w:eastAsia="Times New Roman" w:hAnsi="Times New Roman" w:cs="Times New Roman"/>
                <w:color w:val="000000"/>
                <w:sz w:val="20"/>
                <w:szCs w:val="20"/>
              </w:rPr>
              <w:t>Based on mean</w:t>
            </w:r>
          </w:p>
        </w:tc>
        <w:tc>
          <w:tcPr>
            <w:tcW w:w="822" w:type="dxa"/>
          </w:tcPr>
          <w:p w14:paraId="0D0A7CFC" w14:textId="77777777" w:rsidR="006C148D" w:rsidRPr="00763515" w:rsidRDefault="006C148D" w:rsidP="006C148D">
            <w:pPr>
              <w:widowControl w:val="0"/>
              <w:pBdr>
                <w:top w:val="nil"/>
                <w:left w:val="nil"/>
                <w:bottom w:val="nil"/>
                <w:right w:val="nil"/>
                <w:between w:val="nil"/>
              </w:pBdr>
              <w:spacing w:after="0" w:line="240" w:lineRule="auto"/>
              <w:ind w:right="-243" w:hanging="360"/>
              <w:jc w:val="center"/>
              <w:rPr>
                <w:rFonts w:ascii="Times New Roman" w:hAnsi="Times New Roman" w:cs="Times New Roman"/>
                <w:b/>
                <w:color w:val="000000"/>
                <w:sz w:val="20"/>
                <w:szCs w:val="20"/>
              </w:rPr>
            </w:pPr>
            <w:r w:rsidRPr="00763515">
              <w:rPr>
                <w:rFonts w:ascii="Times New Roman" w:eastAsia="Times New Roman" w:hAnsi="Times New Roman" w:cs="Times New Roman"/>
                <w:color w:val="000000"/>
                <w:sz w:val="20"/>
                <w:szCs w:val="20"/>
              </w:rPr>
              <w:t>2,240</w:t>
            </w:r>
          </w:p>
        </w:tc>
        <w:tc>
          <w:tcPr>
            <w:tcW w:w="426" w:type="dxa"/>
          </w:tcPr>
          <w:p w14:paraId="6669748F" w14:textId="77777777" w:rsidR="006C148D" w:rsidRPr="00763515" w:rsidRDefault="006C148D" w:rsidP="006C148D">
            <w:pPr>
              <w:widowControl w:val="0"/>
              <w:pBdr>
                <w:top w:val="nil"/>
                <w:left w:val="nil"/>
                <w:bottom w:val="nil"/>
                <w:right w:val="nil"/>
                <w:between w:val="nil"/>
              </w:pBdr>
              <w:spacing w:after="0" w:line="240" w:lineRule="auto"/>
              <w:ind w:right="-397" w:hanging="360"/>
              <w:jc w:val="center"/>
              <w:rPr>
                <w:rFonts w:ascii="Times New Roman" w:hAnsi="Times New Roman" w:cs="Times New Roman"/>
                <w:b/>
                <w:color w:val="000000"/>
                <w:sz w:val="20"/>
                <w:szCs w:val="20"/>
              </w:rPr>
            </w:pPr>
            <w:r w:rsidRPr="00763515">
              <w:rPr>
                <w:rFonts w:ascii="Times New Roman" w:eastAsia="Times New Roman" w:hAnsi="Times New Roman" w:cs="Times New Roman"/>
                <w:color w:val="000000"/>
                <w:sz w:val="20"/>
                <w:szCs w:val="20"/>
              </w:rPr>
              <w:t>1</w:t>
            </w:r>
          </w:p>
        </w:tc>
        <w:tc>
          <w:tcPr>
            <w:tcW w:w="992" w:type="dxa"/>
          </w:tcPr>
          <w:p w14:paraId="76A987CF" w14:textId="77777777" w:rsidR="006C148D" w:rsidRPr="00763515" w:rsidRDefault="006C148D" w:rsidP="006C148D">
            <w:pPr>
              <w:widowControl w:val="0"/>
              <w:pBdr>
                <w:top w:val="nil"/>
                <w:left w:val="nil"/>
                <w:bottom w:val="nil"/>
                <w:right w:val="nil"/>
                <w:between w:val="nil"/>
              </w:pBdr>
              <w:spacing w:after="0" w:line="240" w:lineRule="auto"/>
              <w:ind w:hanging="360"/>
              <w:jc w:val="center"/>
              <w:rPr>
                <w:rFonts w:ascii="Times New Roman" w:hAnsi="Times New Roman" w:cs="Times New Roman"/>
                <w:b/>
                <w:color w:val="000000"/>
                <w:sz w:val="20"/>
                <w:szCs w:val="20"/>
              </w:rPr>
            </w:pPr>
            <w:r w:rsidRPr="00763515">
              <w:rPr>
                <w:rFonts w:ascii="Times New Roman" w:eastAsia="Times New Roman" w:hAnsi="Times New Roman" w:cs="Times New Roman"/>
                <w:color w:val="000000"/>
                <w:sz w:val="20"/>
                <w:szCs w:val="20"/>
              </w:rPr>
              <w:t>28</w:t>
            </w:r>
          </w:p>
        </w:tc>
        <w:tc>
          <w:tcPr>
            <w:tcW w:w="850" w:type="dxa"/>
          </w:tcPr>
          <w:p w14:paraId="60CC05AF" w14:textId="77777777" w:rsidR="006C148D" w:rsidRPr="00763515" w:rsidRDefault="006C148D" w:rsidP="006C148D">
            <w:pPr>
              <w:widowControl w:val="0"/>
              <w:pBdr>
                <w:top w:val="nil"/>
                <w:left w:val="nil"/>
                <w:bottom w:val="nil"/>
                <w:right w:val="nil"/>
                <w:between w:val="nil"/>
              </w:pBdr>
              <w:spacing w:after="0" w:line="240" w:lineRule="auto"/>
              <w:ind w:hanging="251"/>
              <w:jc w:val="center"/>
              <w:rPr>
                <w:rFonts w:ascii="Times New Roman" w:hAnsi="Times New Roman" w:cs="Times New Roman"/>
                <w:b/>
                <w:color w:val="000000"/>
                <w:sz w:val="20"/>
                <w:szCs w:val="20"/>
              </w:rPr>
            </w:pPr>
            <w:r w:rsidRPr="00763515">
              <w:rPr>
                <w:rFonts w:ascii="Times New Roman" w:eastAsia="Times New Roman" w:hAnsi="Times New Roman" w:cs="Times New Roman"/>
                <w:color w:val="000000"/>
                <w:sz w:val="20"/>
                <w:szCs w:val="20"/>
              </w:rPr>
              <w:t>0,146</w:t>
            </w:r>
          </w:p>
        </w:tc>
      </w:tr>
      <w:tr w:rsidR="006C148D" w:rsidRPr="00763515" w14:paraId="283E389E" w14:textId="77777777" w:rsidTr="006C148D">
        <w:trPr>
          <w:trHeight w:val="360"/>
        </w:trPr>
        <w:tc>
          <w:tcPr>
            <w:tcW w:w="5925" w:type="dxa"/>
            <w:gridSpan w:val="5"/>
          </w:tcPr>
          <w:p w14:paraId="24AD5262" w14:textId="77777777" w:rsidR="006C148D" w:rsidRPr="00763515" w:rsidRDefault="006C148D" w:rsidP="006C148D">
            <w:pPr>
              <w:widowControl w:val="0"/>
              <w:pBdr>
                <w:top w:val="nil"/>
                <w:left w:val="nil"/>
                <w:bottom w:val="nil"/>
                <w:right w:val="nil"/>
                <w:between w:val="nil"/>
              </w:pBdr>
              <w:spacing w:after="0" w:line="240" w:lineRule="auto"/>
              <w:rPr>
                <w:rFonts w:ascii="Times New Roman" w:hAnsi="Times New Roman" w:cs="Times New Roman"/>
                <w:color w:val="000000"/>
                <w:sz w:val="20"/>
                <w:szCs w:val="20"/>
              </w:rPr>
            </w:pPr>
            <w:r w:rsidRPr="00763515">
              <w:rPr>
                <w:rFonts w:ascii="Times New Roman" w:eastAsia="Times New Roman" w:hAnsi="Times New Roman" w:cs="Times New Roman"/>
                <w:color w:val="000000"/>
                <w:sz w:val="20"/>
                <w:szCs w:val="20"/>
              </w:rPr>
              <w:t>Sig based on mean p &gt; a (a &gt; 0,05)</w:t>
            </w:r>
          </w:p>
        </w:tc>
      </w:tr>
    </w:tbl>
    <w:p w14:paraId="74041EEC" w14:textId="7A2D6757" w:rsidR="00C977B1" w:rsidRDefault="00C977B1" w:rsidP="00BA5DEE">
      <w:pPr>
        <w:tabs>
          <w:tab w:val="left" w:pos="2100"/>
        </w:tabs>
        <w:spacing w:after="0" w:line="240" w:lineRule="auto"/>
        <w:rPr>
          <w:rFonts w:ascii="Times New Roman" w:hAnsi="Times New Roman" w:cs="Times New Roman"/>
          <w:sz w:val="20"/>
          <w:szCs w:val="20"/>
        </w:rPr>
      </w:pPr>
    </w:p>
    <w:p w14:paraId="3AE25B8F" w14:textId="18DF469B" w:rsidR="006C148D" w:rsidRDefault="006C148D" w:rsidP="00BA5DEE">
      <w:pPr>
        <w:tabs>
          <w:tab w:val="left" w:pos="2100"/>
        </w:tabs>
        <w:spacing w:after="0" w:line="240" w:lineRule="auto"/>
        <w:rPr>
          <w:rFonts w:ascii="Times New Roman" w:hAnsi="Times New Roman" w:cs="Times New Roman"/>
          <w:sz w:val="20"/>
          <w:szCs w:val="20"/>
        </w:rPr>
      </w:pPr>
    </w:p>
    <w:p w14:paraId="48A470FD" w14:textId="4596809C" w:rsidR="006C148D" w:rsidRDefault="006C148D" w:rsidP="00BA5DEE">
      <w:pPr>
        <w:tabs>
          <w:tab w:val="left" w:pos="2100"/>
        </w:tabs>
        <w:spacing w:after="0" w:line="240" w:lineRule="auto"/>
        <w:rPr>
          <w:rFonts w:ascii="Times New Roman" w:hAnsi="Times New Roman" w:cs="Times New Roman"/>
          <w:sz w:val="20"/>
          <w:szCs w:val="20"/>
        </w:rPr>
      </w:pPr>
    </w:p>
    <w:p w14:paraId="39D0BA96" w14:textId="1792E523" w:rsidR="006C148D" w:rsidRDefault="006C148D" w:rsidP="00BA5DEE">
      <w:pPr>
        <w:tabs>
          <w:tab w:val="left" w:pos="2100"/>
        </w:tabs>
        <w:spacing w:after="0" w:line="240" w:lineRule="auto"/>
        <w:rPr>
          <w:rFonts w:ascii="Times New Roman" w:hAnsi="Times New Roman" w:cs="Times New Roman"/>
          <w:sz w:val="20"/>
          <w:szCs w:val="20"/>
        </w:rPr>
      </w:pPr>
    </w:p>
    <w:p w14:paraId="796D1E9E" w14:textId="6A3C885C" w:rsidR="006C148D" w:rsidRDefault="006C148D" w:rsidP="00BA5DEE">
      <w:pPr>
        <w:tabs>
          <w:tab w:val="left" w:pos="2100"/>
        </w:tabs>
        <w:spacing w:after="0" w:line="240" w:lineRule="auto"/>
        <w:rPr>
          <w:rFonts w:ascii="Times New Roman" w:hAnsi="Times New Roman" w:cs="Times New Roman"/>
          <w:sz w:val="20"/>
          <w:szCs w:val="20"/>
        </w:rPr>
      </w:pPr>
    </w:p>
    <w:p w14:paraId="2F482018" w14:textId="7D03F70E" w:rsidR="006C148D" w:rsidRDefault="006C148D" w:rsidP="00BA5DEE">
      <w:pPr>
        <w:tabs>
          <w:tab w:val="left" w:pos="2100"/>
        </w:tabs>
        <w:spacing w:after="0" w:line="240" w:lineRule="auto"/>
        <w:rPr>
          <w:rFonts w:ascii="Times New Roman" w:hAnsi="Times New Roman" w:cs="Times New Roman"/>
          <w:sz w:val="20"/>
          <w:szCs w:val="20"/>
        </w:rPr>
      </w:pPr>
    </w:p>
    <w:p w14:paraId="1C29D916" w14:textId="0C79E45B" w:rsidR="006C148D" w:rsidRDefault="006C148D" w:rsidP="00BA5DEE">
      <w:pPr>
        <w:tabs>
          <w:tab w:val="left" w:pos="2100"/>
        </w:tabs>
        <w:spacing w:after="0" w:line="240" w:lineRule="auto"/>
        <w:rPr>
          <w:rFonts w:ascii="Times New Roman" w:hAnsi="Times New Roman" w:cs="Times New Roman"/>
          <w:sz w:val="20"/>
          <w:szCs w:val="20"/>
        </w:rPr>
      </w:pPr>
    </w:p>
    <w:p w14:paraId="3B3A35D9" w14:textId="4330A7EA" w:rsidR="006C148D" w:rsidRDefault="006C148D" w:rsidP="00BA5DEE">
      <w:pPr>
        <w:tabs>
          <w:tab w:val="left" w:pos="2100"/>
        </w:tabs>
        <w:spacing w:after="0" w:line="240" w:lineRule="auto"/>
        <w:rPr>
          <w:rFonts w:ascii="Times New Roman" w:hAnsi="Times New Roman" w:cs="Times New Roman"/>
          <w:sz w:val="20"/>
          <w:szCs w:val="20"/>
        </w:rPr>
      </w:pPr>
    </w:p>
    <w:p w14:paraId="16C365D1" w14:textId="1A070F21" w:rsidR="00763515" w:rsidRDefault="00763515">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tbl>
      <w:tblPr>
        <w:tblpPr w:leftFromText="180" w:rightFromText="180" w:vertAnchor="page" w:horzAnchor="page" w:tblpX="1840" w:tblpY="12376"/>
        <w:tblW w:w="7369" w:type="dxa"/>
        <w:tblBorders>
          <w:top w:val="single" w:sz="4" w:space="0" w:color="7F7F7F"/>
          <w:bottom w:val="single" w:sz="4" w:space="0" w:color="7F7F7F"/>
          <w:insideH w:val="single" w:sz="4" w:space="0" w:color="7F7F7F"/>
        </w:tblBorders>
        <w:tblLayout w:type="fixed"/>
        <w:tblLook w:val="04A0" w:firstRow="1" w:lastRow="0" w:firstColumn="1" w:lastColumn="0" w:noHBand="0" w:noVBand="1"/>
      </w:tblPr>
      <w:tblGrid>
        <w:gridCol w:w="2833"/>
        <w:gridCol w:w="995"/>
        <w:gridCol w:w="425"/>
        <w:gridCol w:w="1418"/>
        <w:gridCol w:w="244"/>
        <w:gridCol w:w="518"/>
        <w:gridCol w:w="107"/>
        <w:gridCol w:w="763"/>
        <w:gridCol w:w="60"/>
        <w:gridCol w:w="6"/>
      </w:tblGrid>
      <w:tr w:rsidR="00F51AA8" w:rsidRPr="00941AEF" w14:paraId="67E6E83B" w14:textId="77777777" w:rsidTr="00F51AA8">
        <w:trPr>
          <w:gridAfter w:val="1"/>
          <w:wAfter w:w="6" w:type="dxa"/>
          <w:trHeight w:val="276"/>
        </w:trPr>
        <w:tc>
          <w:tcPr>
            <w:tcW w:w="2833" w:type="dxa"/>
            <w:vMerge w:val="restart"/>
          </w:tcPr>
          <w:p w14:paraId="5CA3EA25" w14:textId="77777777" w:rsidR="00F51AA8" w:rsidRPr="00941AEF" w:rsidRDefault="00F51AA8" w:rsidP="00F51AA8">
            <w:pPr>
              <w:widowControl w:val="0"/>
              <w:pBdr>
                <w:top w:val="nil"/>
                <w:left w:val="nil"/>
                <w:bottom w:val="nil"/>
                <w:right w:val="nil"/>
                <w:between w:val="nil"/>
              </w:pBdr>
              <w:spacing w:after="0" w:line="240" w:lineRule="auto"/>
              <w:ind w:left="-43" w:hanging="360"/>
              <w:rPr>
                <w:rFonts w:ascii="Times New Roman" w:hAnsi="Times New Roman" w:cs="Times New Roman"/>
                <w:color w:val="000000"/>
                <w:sz w:val="20"/>
                <w:szCs w:val="20"/>
              </w:rPr>
            </w:pPr>
          </w:p>
        </w:tc>
        <w:tc>
          <w:tcPr>
            <w:tcW w:w="4530" w:type="dxa"/>
            <w:gridSpan w:val="8"/>
          </w:tcPr>
          <w:p w14:paraId="175A858E" w14:textId="77777777" w:rsidR="00F51AA8" w:rsidRPr="00941AEF" w:rsidRDefault="00F51AA8" w:rsidP="00F51AA8">
            <w:pPr>
              <w:widowControl w:val="0"/>
              <w:pBdr>
                <w:top w:val="nil"/>
                <w:left w:val="nil"/>
                <w:bottom w:val="nil"/>
                <w:right w:val="nil"/>
                <w:between w:val="nil"/>
              </w:pBdr>
              <w:spacing w:after="0" w:line="240" w:lineRule="auto"/>
              <w:ind w:hanging="360"/>
              <w:jc w:val="center"/>
              <w:rPr>
                <w:rFonts w:ascii="Times New Roman" w:hAnsi="Times New Roman" w:cs="Times New Roman"/>
                <w:color w:val="000000"/>
                <w:sz w:val="20"/>
                <w:szCs w:val="20"/>
              </w:rPr>
            </w:pPr>
            <w:r w:rsidRPr="00941AEF">
              <w:rPr>
                <w:rFonts w:ascii="Times New Roman" w:eastAsia="Times New Roman" w:hAnsi="Times New Roman" w:cs="Times New Roman"/>
                <w:color w:val="000000"/>
                <w:sz w:val="20"/>
                <w:szCs w:val="20"/>
              </w:rPr>
              <w:t>Normality Test</w:t>
            </w:r>
          </w:p>
          <w:p w14:paraId="06C25296" w14:textId="77777777" w:rsidR="00F51AA8" w:rsidRPr="00941AEF" w:rsidRDefault="00F51AA8" w:rsidP="00F51AA8">
            <w:pPr>
              <w:widowControl w:val="0"/>
              <w:pBdr>
                <w:top w:val="nil"/>
                <w:left w:val="nil"/>
                <w:bottom w:val="nil"/>
                <w:right w:val="nil"/>
                <w:between w:val="nil"/>
              </w:pBdr>
              <w:spacing w:after="0" w:line="240" w:lineRule="auto"/>
              <w:ind w:left="35" w:hanging="360"/>
              <w:jc w:val="center"/>
              <w:rPr>
                <w:rFonts w:ascii="Times New Roman" w:hAnsi="Times New Roman" w:cs="Times New Roman"/>
                <w:color w:val="000000"/>
                <w:sz w:val="20"/>
                <w:szCs w:val="20"/>
              </w:rPr>
            </w:pPr>
            <w:r w:rsidRPr="00941AEF">
              <w:rPr>
                <w:rFonts w:ascii="Times New Roman" w:eastAsia="Times New Roman" w:hAnsi="Times New Roman" w:cs="Times New Roman"/>
                <w:color w:val="000000"/>
                <w:sz w:val="20"/>
                <w:szCs w:val="20"/>
              </w:rPr>
              <w:t>Shapiro Wilk</w:t>
            </w:r>
          </w:p>
        </w:tc>
      </w:tr>
      <w:tr w:rsidR="00F51AA8" w:rsidRPr="00941AEF" w14:paraId="77AD1F06" w14:textId="77777777" w:rsidTr="00F51AA8">
        <w:trPr>
          <w:trHeight w:val="192"/>
        </w:trPr>
        <w:tc>
          <w:tcPr>
            <w:tcW w:w="2833" w:type="dxa"/>
            <w:vMerge/>
          </w:tcPr>
          <w:p w14:paraId="206811ED" w14:textId="77777777" w:rsidR="00F51AA8" w:rsidRPr="00941AEF" w:rsidRDefault="00F51AA8" w:rsidP="00F51AA8">
            <w:pPr>
              <w:widowControl w:val="0"/>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995" w:type="dxa"/>
          </w:tcPr>
          <w:p w14:paraId="5384798D" w14:textId="77777777" w:rsidR="00F51AA8" w:rsidRPr="00941AEF" w:rsidRDefault="00F51AA8" w:rsidP="00F51AA8">
            <w:pPr>
              <w:widowControl w:val="0"/>
              <w:pBdr>
                <w:top w:val="nil"/>
                <w:left w:val="nil"/>
                <w:bottom w:val="nil"/>
                <w:right w:val="nil"/>
                <w:between w:val="nil"/>
              </w:pBdr>
              <w:spacing w:after="0" w:line="240" w:lineRule="auto"/>
              <w:ind w:right="-252" w:hanging="360"/>
              <w:jc w:val="center"/>
              <w:rPr>
                <w:rFonts w:ascii="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                       </w:t>
            </w:r>
          </w:p>
        </w:tc>
        <w:tc>
          <w:tcPr>
            <w:tcW w:w="1843" w:type="dxa"/>
            <w:gridSpan w:val="2"/>
          </w:tcPr>
          <w:p w14:paraId="1C3808DE" w14:textId="77777777" w:rsidR="00F51AA8" w:rsidRPr="00941AEF" w:rsidRDefault="00F51AA8" w:rsidP="00F51AA8">
            <w:pPr>
              <w:widowControl w:val="0"/>
              <w:pBdr>
                <w:top w:val="nil"/>
                <w:left w:val="nil"/>
                <w:bottom w:val="nil"/>
                <w:right w:val="nil"/>
                <w:between w:val="nil"/>
              </w:pBdr>
              <w:spacing w:after="0" w:line="240" w:lineRule="auto"/>
              <w:ind w:left="8" w:right="-307" w:hanging="360"/>
              <w:jc w:val="center"/>
              <w:rPr>
                <w:rFonts w:ascii="Times New Roman" w:hAnsi="Times New Roman" w:cs="Times New Roman"/>
                <w:b/>
                <w:color w:val="000000"/>
                <w:sz w:val="20"/>
                <w:szCs w:val="20"/>
              </w:rPr>
            </w:pPr>
            <w:r w:rsidRPr="00941AEF">
              <w:rPr>
                <w:rFonts w:ascii="Times New Roman" w:eastAsia="Times New Roman" w:hAnsi="Times New Roman" w:cs="Times New Roman"/>
                <w:color w:val="000000"/>
                <w:sz w:val="20"/>
                <w:szCs w:val="20"/>
              </w:rPr>
              <w:t>N</w:t>
            </w:r>
            <w:r>
              <w:rPr>
                <w:rFonts w:ascii="Times New Roman" w:eastAsia="Times New Roman" w:hAnsi="Times New Roman" w:cs="Times New Roman"/>
                <w:color w:val="000000"/>
                <w:sz w:val="20"/>
                <w:szCs w:val="20"/>
              </w:rPr>
              <w:t xml:space="preserve">         </w:t>
            </w:r>
            <w:r w:rsidRPr="00941AEF">
              <w:rPr>
                <w:rFonts w:ascii="Times New Roman" w:eastAsia="Times New Roman" w:hAnsi="Times New Roman" w:cs="Times New Roman"/>
                <w:color w:val="000000"/>
                <w:sz w:val="20"/>
                <w:szCs w:val="20"/>
              </w:rPr>
              <w:t>Statistic</w:t>
            </w:r>
          </w:p>
        </w:tc>
        <w:tc>
          <w:tcPr>
            <w:tcW w:w="762" w:type="dxa"/>
            <w:gridSpan w:val="2"/>
          </w:tcPr>
          <w:p w14:paraId="2CB8DCAE" w14:textId="77777777" w:rsidR="00F51AA8" w:rsidRPr="00941AEF" w:rsidRDefault="00F51AA8" w:rsidP="00F51AA8">
            <w:pPr>
              <w:widowControl w:val="0"/>
              <w:pBdr>
                <w:top w:val="nil"/>
                <w:left w:val="nil"/>
                <w:bottom w:val="nil"/>
                <w:right w:val="nil"/>
                <w:between w:val="nil"/>
              </w:pBdr>
              <w:spacing w:after="0" w:line="240" w:lineRule="auto"/>
              <w:ind w:right="-109" w:hanging="360"/>
              <w:jc w:val="center"/>
              <w:rPr>
                <w:rFonts w:ascii="Times New Roman" w:hAnsi="Times New Roman" w:cs="Times New Roman"/>
                <w:b/>
                <w:color w:val="000000"/>
                <w:sz w:val="20"/>
                <w:szCs w:val="20"/>
              </w:rPr>
            </w:pPr>
            <w:r w:rsidRPr="00941AEF">
              <w:rPr>
                <w:rFonts w:ascii="Times New Roman" w:eastAsia="Times New Roman" w:hAnsi="Times New Roman" w:cs="Times New Roman"/>
                <w:color w:val="000000"/>
                <w:sz w:val="20"/>
                <w:szCs w:val="20"/>
              </w:rPr>
              <w:t>SD</w:t>
            </w:r>
          </w:p>
        </w:tc>
        <w:tc>
          <w:tcPr>
            <w:tcW w:w="936" w:type="dxa"/>
            <w:gridSpan w:val="4"/>
          </w:tcPr>
          <w:p w14:paraId="4AF6C33F" w14:textId="77777777" w:rsidR="00F51AA8" w:rsidRPr="00941AEF" w:rsidRDefault="00F51AA8" w:rsidP="00F51AA8">
            <w:pPr>
              <w:widowControl w:val="0"/>
              <w:pBdr>
                <w:top w:val="nil"/>
                <w:left w:val="nil"/>
                <w:bottom w:val="nil"/>
                <w:right w:val="nil"/>
                <w:between w:val="nil"/>
              </w:pBdr>
              <w:spacing w:after="0" w:line="240" w:lineRule="auto"/>
              <w:ind w:hanging="360"/>
              <w:jc w:val="center"/>
              <w:rPr>
                <w:rFonts w:ascii="Times New Roman" w:hAnsi="Times New Roman" w:cs="Times New Roman"/>
                <w:b/>
                <w:color w:val="000000"/>
                <w:sz w:val="20"/>
                <w:szCs w:val="20"/>
              </w:rPr>
            </w:pPr>
            <w:r w:rsidRPr="00941AEF">
              <w:rPr>
                <w:rFonts w:ascii="Times New Roman" w:eastAsia="Times New Roman" w:hAnsi="Times New Roman" w:cs="Times New Roman"/>
                <w:color w:val="000000"/>
                <w:sz w:val="20"/>
                <w:szCs w:val="20"/>
              </w:rPr>
              <w:t>P</w:t>
            </w:r>
          </w:p>
        </w:tc>
      </w:tr>
      <w:tr w:rsidR="00F51AA8" w:rsidRPr="00941AEF" w14:paraId="031DFC89" w14:textId="77777777" w:rsidTr="00F51AA8">
        <w:trPr>
          <w:gridAfter w:val="2"/>
          <w:wAfter w:w="66" w:type="dxa"/>
          <w:trHeight w:val="417"/>
        </w:trPr>
        <w:tc>
          <w:tcPr>
            <w:tcW w:w="3828" w:type="dxa"/>
            <w:gridSpan w:val="2"/>
          </w:tcPr>
          <w:p w14:paraId="478C32E6" w14:textId="77777777" w:rsidR="00F51AA8" w:rsidRPr="00941AEF" w:rsidRDefault="00F51AA8" w:rsidP="00F51AA8">
            <w:pPr>
              <w:widowControl w:val="0"/>
              <w:pBdr>
                <w:top w:val="nil"/>
                <w:left w:val="nil"/>
                <w:bottom w:val="nil"/>
                <w:right w:val="nil"/>
                <w:between w:val="nil"/>
              </w:pBdr>
              <w:spacing w:after="0" w:line="240" w:lineRule="auto"/>
              <w:ind w:right="237"/>
              <w:rPr>
                <w:rFonts w:ascii="Times New Roman" w:hAnsi="Times New Roman" w:cs="Times New Roman"/>
                <w:color w:val="000000"/>
                <w:sz w:val="20"/>
                <w:szCs w:val="20"/>
              </w:rPr>
            </w:pPr>
            <w:r w:rsidRPr="00941AEF">
              <w:rPr>
                <w:rFonts w:ascii="Times New Roman" w:eastAsia="Times New Roman" w:hAnsi="Times New Roman" w:cs="Times New Roman"/>
                <w:color w:val="000000"/>
                <w:sz w:val="20"/>
                <w:szCs w:val="20"/>
              </w:rPr>
              <w:t xml:space="preserve">Experiment Group </w:t>
            </w:r>
            <w:proofErr w:type="gramStart"/>
            <w:r w:rsidRPr="00941AEF">
              <w:rPr>
                <w:rFonts w:ascii="Times New Roman" w:eastAsia="Times New Roman" w:hAnsi="Times New Roman" w:cs="Times New Roman"/>
                <w:color w:val="000000"/>
                <w:sz w:val="20"/>
                <w:szCs w:val="20"/>
              </w:rPr>
              <w:t>Pre Test</w:t>
            </w:r>
            <w:proofErr w:type="gramEnd"/>
          </w:p>
        </w:tc>
        <w:tc>
          <w:tcPr>
            <w:tcW w:w="425" w:type="dxa"/>
          </w:tcPr>
          <w:p w14:paraId="688975FF" w14:textId="77777777" w:rsidR="00F51AA8" w:rsidRPr="00941AEF" w:rsidRDefault="00F51AA8" w:rsidP="00F51AA8">
            <w:pPr>
              <w:widowControl w:val="0"/>
              <w:pBdr>
                <w:top w:val="nil"/>
                <w:left w:val="nil"/>
                <w:bottom w:val="nil"/>
                <w:right w:val="nil"/>
                <w:between w:val="nil"/>
              </w:pBdr>
              <w:spacing w:after="0" w:line="240" w:lineRule="auto"/>
              <w:ind w:right="-252" w:hanging="360"/>
              <w:jc w:val="center"/>
              <w:rPr>
                <w:rFonts w:ascii="Times New Roman" w:hAnsi="Times New Roman" w:cs="Times New Roman"/>
                <w:b/>
                <w:color w:val="000000"/>
                <w:sz w:val="20"/>
                <w:szCs w:val="20"/>
              </w:rPr>
            </w:pPr>
            <w:r w:rsidRPr="00941AEF">
              <w:rPr>
                <w:rFonts w:ascii="Times New Roman" w:eastAsia="Times New Roman" w:hAnsi="Times New Roman" w:cs="Times New Roman"/>
                <w:color w:val="000000"/>
                <w:sz w:val="20"/>
                <w:szCs w:val="20"/>
              </w:rPr>
              <w:t>15</w:t>
            </w:r>
          </w:p>
        </w:tc>
        <w:tc>
          <w:tcPr>
            <w:tcW w:w="1662" w:type="dxa"/>
            <w:gridSpan w:val="2"/>
          </w:tcPr>
          <w:p w14:paraId="7C80ACAC" w14:textId="77777777" w:rsidR="00F51AA8" w:rsidRPr="00941AEF" w:rsidRDefault="00F51AA8" w:rsidP="00F51AA8">
            <w:pPr>
              <w:widowControl w:val="0"/>
              <w:pBdr>
                <w:top w:val="nil"/>
                <w:left w:val="nil"/>
                <w:bottom w:val="nil"/>
                <w:right w:val="nil"/>
                <w:between w:val="nil"/>
              </w:pBdr>
              <w:spacing w:after="0" w:line="240" w:lineRule="auto"/>
              <w:ind w:right="-307" w:hanging="360"/>
              <w:jc w:val="center"/>
              <w:rPr>
                <w:rFonts w:ascii="Times New Roman" w:hAnsi="Times New Roman" w:cs="Times New Roman"/>
                <w:b/>
                <w:color w:val="000000"/>
                <w:sz w:val="20"/>
                <w:szCs w:val="20"/>
              </w:rPr>
            </w:pPr>
            <w:r w:rsidRPr="00941AEF">
              <w:rPr>
                <w:rFonts w:ascii="Times New Roman" w:eastAsia="Times New Roman" w:hAnsi="Times New Roman" w:cs="Times New Roman"/>
                <w:color w:val="000000"/>
                <w:sz w:val="20"/>
                <w:szCs w:val="20"/>
              </w:rPr>
              <w:t>0,925</w:t>
            </w:r>
          </w:p>
        </w:tc>
        <w:tc>
          <w:tcPr>
            <w:tcW w:w="625" w:type="dxa"/>
            <w:gridSpan w:val="2"/>
          </w:tcPr>
          <w:p w14:paraId="6F6D380B" w14:textId="77777777" w:rsidR="00F51AA8" w:rsidRPr="00941AEF" w:rsidRDefault="00F51AA8" w:rsidP="00F51AA8">
            <w:pPr>
              <w:widowControl w:val="0"/>
              <w:pBdr>
                <w:top w:val="nil"/>
                <w:left w:val="nil"/>
                <w:bottom w:val="nil"/>
                <w:right w:val="nil"/>
                <w:between w:val="nil"/>
              </w:pBdr>
              <w:spacing w:after="0" w:line="240" w:lineRule="auto"/>
              <w:ind w:right="-244" w:hanging="360"/>
              <w:jc w:val="center"/>
              <w:rPr>
                <w:rFonts w:ascii="Times New Roman" w:hAnsi="Times New Roman" w:cs="Times New Roman"/>
                <w:b/>
                <w:color w:val="000000"/>
                <w:sz w:val="20"/>
                <w:szCs w:val="20"/>
              </w:rPr>
            </w:pPr>
            <w:r w:rsidRPr="00941AEF">
              <w:rPr>
                <w:rFonts w:ascii="Times New Roman" w:eastAsia="Times New Roman" w:hAnsi="Times New Roman" w:cs="Times New Roman"/>
                <w:color w:val="000000"/>
                <w:sz w:val="20"/>
                <w:szCs w:val="20"/>
              </w:rPr>
              <w:t>1,676</w:t>
            </w:r>
          </w:p>
        </w:tc>
        <w:tc>
          <w:tcPr>
            <w:tcW w:w="763" w:type="dxa"/>
          </w:tcPr>
          <w:p w14:paraId="4C0BFE0C" w14:textId="77777777" w:rsidR="00F51AA8" w:rsidRPr="00941AEF" w:rsidRDefault="00F51AA8" w:rsidP="00F51AA8">
            <w:pPr>
              <w:widowControl w:val="0"/>
              <w:pBdr>
                <w:top w:val="nil"/>
                <w:left w:val="nil"/>
                <w:bottom w:val="nil"/>
                <w:right w:val="nil"/>
                <w:between w:val="nil"/>
              </w:pBdr>
              <w:spacing w:after="0" w:line="240" w:lineRule="auto"/>
              <w:ind w:right="-330" w:hanging="360"/>
              <w:jc w:val="center"/>
              <w:rPr>
                <w:rFonts w:ascii="Times New Roman" w:hAnsi="Times New Roman" w:cs="Times New Roman"/>
                <w:b/>
                <w:color w:val="000000"/>
                <w:sz w:val="20"/>
                <w:szCs w:val="20"/>
              </w:rPr>
            </w:pPr>
            <w:r w:rsidRPr="00941AEF">
              <w:rPr>
                <w:rFonts w:ascii="Times New Roman" w:eastAsia="Times New Roman" w:hAnsi="Times New Roman" w:cs="Times New Roman"/>
                <w:color w:val="000000"/>
                <w:sz w:val="20"/>
                <w:szCs w:val="20"/>
              </w:rPr>
              <w:t>0,227</w:t>
            </w:r>
          </w:p>
        </w:tc>
      </w:tr>
      <w:tr w:rsidR="00F51AA8" w:rsidRPr="00941AEF" w14:paraId="6A109555" w14:textId="77777777" w:rsidTr="00F51AA8">
        <w:trPr>
          <w:gridAfter w:val="2"/>
          <w:wAfter w:w="66" w:type="dxa"/>
          <w:trHeight w:val="410"/>
        </w:trPr>
        <w:tc>
          <w:tcPr>
            <w:tcW w:w="3828" w:type="dxa"/>
            <w:gridSpan w:val="2"/>
          </w:tcPr>
          <w:p w14:paraId="306DD602" w14:textId="77777777" w:rsidR="00F51AA8" w:rsidRPr="00941AEF" w:rsidRDefault="00F51AA8" w:rsidP="00F51AA8">
            <w:pPr>
              <w:widowControl w:val="0"/>
              <w:pBdr>
                <w:top w:val="nil"/>
                <w:left w:val="nil"/>
                <w:bottom w:val="nil"/>
                <w:right w:val="nil"/>
                <w:between w:val="nil"/>
              </w:pBdr>
              <w:spacing w:after="0" w:line="240" w:lineRule="auto"/>
              <w:ind w:right="237"/>
              <w:rPr>
                <w:rFonts w:ascii="Times New Roman" w:hAnsi="Times New Roman" w:cs="Times New Roman"/>
                <w:color w:val="000000"/>
                <w:sz w:val="20"/>
                <w:szCs w:val="20"/>
              </w:rPr>
            </w:pPr>
            <w:r w:rsidRPr="00941AEF">
              <w:rPr>
                <w:rFonts w:ascii="Times New Roman" w:eastAsia="Times New Roman" w:hAnsi="Times New Roman" w:cs="Times New Roman"/>
                <w:color w:val="000000"/>
                <w:sz w:val="20"/>
                <w:szCs w:val="20"/>
              </w:rPr>
              <w:t>Experimental Group Post Test</w:t>
            </w:r>
          </w:p>
        </w:tc>
        <w:tc>
          <w:tcPr>
            <w:tcW w:w="425" w:type="dxa"/>
          </w:tcPr>
          <w:p w14:paraId="00B7D417" w14:textId="77777777" w:rsidR="00F51AA8" w:rsidRPr="00941AEF" w:rsidRDefault="00F51AA8" w:rsidP="00F51AA8">
            <w:pPr>
              <w:widowControl w:val="0"/>
              <w:pBdr>
                <w:top w:val="nil"/>
                <w:left w:val="nil"/>
                <w:bottom w:val="nil"/>
                <w:right w:val="nil"/>
                <w:between w:val="nil"/>
              </w:pBdr>
              <w:spacing w:after="0" w:line="240" w:lineRule="auto"/>
              <w:ind w:right="-252" w:hanging="360"/>
              <w:jc w:val="center"/>
              <w:rPr>
                <w:rFonts w:ascii="Times New Roman" w:hAnsi="Times New Roman" w:cs="Times New Roman"/>
                <w:b/>
                <w:color w:val="000000"/>
                <w:sz w:val="20"/>
                <w:szCs w:val="20"/>
              </w:rPr>
            </w:pPr>
            <w:r w:rsidRPr="00941AEF">
              <w:rPr>
                <w:rFonts w:ascii="Times New Roman" w:eastAsia="Times New Roman" w:hAnsi="Times New Roman" w:cs="Times New Roman"/>
                <w:color w:val="000000"/>
                <w:sz w:val="20"/>
                <w:szCs w:val="20"/>
              </w:rPr>
              <w:t>15</w:t>
            </w:r>
          </w:p>
        </w:tc>
        <w:tc>
          <w:tcPr>
            <w:tcW w:w="1662" w:type="dxa"/>
            <w:gridSpan w:val="2"/>
          </w:tcPr>
          <w:p w14:paraId="275013CE" w14:textId="77777777" w:rsidR="00F51AA8" w:rsidRPr="00941AEF" w:rsidRDefault="00F51AA8" w:rsidP="00F51AA8">
            <w:pPr>
              <w:widowControl w:val="0"/>
              <w:pBdr>
                <w:top w:val="nil"/>
                <w:left w:val="nil"/>
                <w:bottom w:val="nil"/>
                <w:right w:val="nil"/>
                <w:between w:val="nil"/>
              </w:pBdr>
              <w:spacing w:after="0" w:line="240" w:lineRule="auto"/>
              <w:ind w:right="-307" w:hanging="360"/>
              <w:jc w:val="center"/>
              <w:rPr>
                <w:rFonts w:ascii="Times New Roman" w:hAnsi="Times New Roman" w:cs="Times New Roman"/>
                <w:b/>
                <w:color w:val="000000"/>
                <w:sz w:val="20"/>
                <w:szCs w:val="20"/>
              </w:rPr>
            </w:pPr>
            <w:r w:rsidRPr="00941AEF">
              <w:rPr>
                <w:rFonts w:ascii="Times New Roman" w:eastAsia="Times New Roman" w:hAnsi="Times New Roman" w:cs="Times New Roman"/>
                <w:color w:val="000000"/>
                <w:sz w:val="20"/>
                <w:szCs w:val="20"/>
              </w:rPr>
              <w:t>0,888</w:t>
            </w:r>
          </w:p>
        </w:tc>
        <w:tc>
          <w:tcPr>
            <w:tcW w:w="625" w:type="dxa"/>
            <w:gridSpan w:val="2"/>
          </w:tcPr>
          <w:p w14:paraId="46148813" w14:textId="77777777" w:rsidR="00F51AA8" w:rsidRPr="00941AEF" w:rsidRDefault="00F51AA8" w:rsidP="00F51AA8">
            <w:pPr>
              <w:widowControl w:val="0"/>
              <w:pBdr>
                <w:top w:val="nil"/>
                <w:left w:val="nil"/>
                <w:bottom w:val="nil"/>
                <w:right w:val="nil"/>
                <w:between w:val="nil"/>
              </w:pBdr>
              <w:spacing w:after="0" w:line="240" w:lineRule="auto"/>
              <w:ind w:right="-244" w:hanging="360"/>
              <w:jc w:val="center"/>
              <w:rPr>
                <w:rFonts w:ascii="Times New Roman" w:hAnsi="Times New Roman" w:cs="Times New Roman"/>
                <w:b/>
                <w:color w:val="000000"/>
                <w:sz w:val="20"/>
                <w:szCs w:val="20"/>
              </w:rPr>
            </w:pPr>
            <w:r w:rsidRPr="00941AEF">
              <w:rPr>
                <w:rFonts w:ascii="Times New Roman" w:eastAsia="Times New Roman" w:hAnsi="Times New Roman" w:cs="Times New Roman"/>
                <w:color w:val="000000"/>
                <w:sz w:val="20"/>
                <w:szCs w:val="20"/>
              </w:rPr>
              <w:t>0,884</w:t>
            </w:r>
          </w:p>
        </w:tc>
        <w:tc>
          <w:tcPr>
            <w:tcW w:w="763" w:type="dxa"/>
          </w:tcPr>
          <w:p w14:paraId="1CB515C3" w14:textId="77777777" w:rsidR="00F51AA8" w:rsidRPr="00941AEF" w:rsidRDefault="00F51AA8" w:rsidP="00F51AA8">
            <w:pPr>
              <w:widowControl w:val="0"/>
              <w:pBdr>
                <w:top w:val="nil"/>
                <w:left w:val="nil"/>
                <w:bottom w:val="nil"/>
                <w:right w:val="nil"/>
                <w:between w:val="nil"/>
              </w:pBdr>
              <w:spacing w:after="0" w:line="240" w:lineRule="auto"/>
              <w:ind w:right="-330" w:hanging="360"/>
              <w:jc w:val="center"/>
              <w:rPr>
                <w:rFonts w:ascii="Times New Roman" w:hAnsi="Times New Roman" w:cs="Times New Roman"/>
                <w:b/>
                <w:color w:val="000000"/>
                <w:sz w:val="20"/>
                <w:szCs w:val="20"/>
              </w:rPr>
            </w:pPr>
            <w:r w:rsidRPr="00941AEF">
              <w:rPr>
                <w:rFonts w:ascii="Times New Roman" w:eastAsia="Times New Roman" w:hAnsi="Times New Roman" w:cs="Times New Roman"/>
                <w:color w:val="000000"/>
                <w:sz w:val="20"/>
                <w:szCs w:val="20"/>
              </w:rPr>
              <w:t>0,063</w:t>
            </w:r>
          </w:p>
        </w:tc>
      </w:tr>
      <w:tr w:rsidR="00F51AA8" w:rsidRPr="00941AEF" w14:paraId="514D3F71" w14:textId="77777777" w:rsidTr="00F51AA8">
        <w:trPr>
          <w:gridAfter w:val="2"/>
          <w:wAfter w:w="66" w:type="dxa"/>
          <w:trHeight w:val="416"/>
        </w:trPr>
        <w:tc>
          <w:tcPr>
            <w:tcW w:w="3828" w:type="dxa"/>
            <w:gridSpan w:val="2"/>
          </w:tcPr>
          <w:p w14:paraId="193DC043" w14:textId="77777777" w:rsidR="00F51AA8" w:rsidRPr="00941AEF" w:rsidRDefault="00F51AA8" w:rsidP="00F51AA8">
            <w:pPr>
              <w:widowControl w:val="0"/>
              <w:pBdr>
                <w:top w:val="nil"/>
                <w:left w:val="nil"/>
                <w:bottom w:val="nil"/>
                <w:right w:val="nil"/>
                <w:between w:val="nil"/>
              </w:pBdr>
              <w:spacing w:after="0" w:line="240" w:lineRule="auto"/>
              <w:ind w:right="237"/>
              <w:rPr>
                <w:rFonts w:ascii="Times New Roman" w:hAnsi="Times New Roman" w:cs="Times New Roman"/>
                <w:color w:val="000000"/>
                <w:sz w:val="20"/>
                <w:szCs w:val="20"/>
              </w:rPr>
            </w:pPr>
            <w:r w:rsidRPr="00941AEF">
              <w:rPr>
                <w:rFonts w:ascii="Times New Roman" w:eastAsia="Times New Roman" w:hAnsi="Times New Roman" w:cs="Times New Roman"/>
                <w:color w:val="000000"/>
                <w:sz w:val="20"/>
                <w:szCs w:val="20"/>
              </w:rPr>
              <w:t xml:space="preserve">Control Group </w:t>
            </w:r>
            <w:proofErr w:type="gramStart"/>
            <w:r w:rsidRPr="00941AEF">
              <w:rPr>
                <w:rFonts w:ascii="Times New Roman" w:eastAsia="Times New Roman" w:hAnsi="Times New Roman" w:cs="Times New Roman"/>
                <w:color w:val="000000"/>
                <w:sz w:val="20"/>
                <w:szCs w:val="20"/>
              </w:rPr>
              <w:t>Pre Test</w:t>
            </w:r>
            <w:proofErr w:type="gramEnd"/>
          </w:p>
        </w:tc>
        <w:tc>
          <w:tcPr>
            <w:tcW w:w="425" w:type="dxa"/>
          </w:tcPr>
          <w:p w14:paraId="710590C5" w14:textId="77777777" w:rsidR="00F51AA8" w:rsidRPr="00941AEF" w:rsidRDefault="00F51AA8" w:rsidP="00F51AA8">
            <w:pPr>
              <w:widowControl w:val="0"/>
              <w:pBdr>
                <w:top w:val="nil"/>
                <w:left w:val="nil"/>
                <w:bottom w:val="nil"/>
                <w:right w:val="nil"/>
                <w:between w:val="nil"/>
              </w:pBdr>
              <w:spacing w:after="0" w:line="240" w:lineRule="auto"/>
              <w:ind w:right="-252" w:hanging="360"/>
              <w:jc w:val="center"/>
              <w:rPr>
                <w:rFonts w:ascii="Times New Roman" w:hAnsi="Times New Roman" w:cs="Times New Roman"/>
                <w:b/>
                <w:color w:val="000000"/>
                <w:sz w:val="20"/>
                <w:szCs w:val="20"/>
              </w:rPr>
            </w:pPr>
            <w:r w:rsidRPr="00941AEF">
              <w:rPr>
                <w:rFonts w:ascii="Times New Roman" w:eastAsia="Times New Roman" w:hAnsi="Times New Roman" w:cs="Times New Roman"/>
                <w:color w:val="000000"/>
                <w:sz w:val="20"/>
                <w:szCs w:val="20"/>
              </w:rPr>
              <w:t>15</w:t>
            </w:r>
          </w:p>
        </w:tc>
        <w:tc>
          <w:tcPr>
            <w:tcW w:w="1662" w:type="dxa"/>
            <w:gridSpan w:val="2"/>
          </w:tcPr>
          <w:p w14:paraId="7D8FCBE0" w14:textId="77777777" w:rsidR="00F51AA8" w:rsidRPr="00941AEF" w:rsidRDefault="00F51AA8" w:rsidP="00F51AA8">
            <w:pPr>
              <w:widowControl w:val="0"/>
              <w:pBdr>
                <w:top w:val="nil"/>
                <w:left w:val="nil"/>
                <w:bottom w:val="nil"/>
                <w:right w:val="nil"/>
                <w:between w:val="nil"/>
              </w:pBdr>
              <w:spacing w:after="0" w:line="240" w:lineRule="auto"/>
              <w:ind w:right="-307" w:hanging="360"/>
              <w:jc w:val="center"/>
              <w:rPr>
                <w:rFonts w:ascii="Times New Roman" w:hAnsi="Times New Roman" w:cs="Times New Roman"/>
                <w:b/>
                <w:color w:val="000000"/>
                <w:sz w:val="20"/>
                <w:szCs w:val="20"/>
              </w:rPr>
            </w:pPr>
            <w:r w:rsidRPr="00941AEF">
              <w:rPr>
                <w:rFonts w:ascii="Times New Roman" w:eastAsia="Times New Roman" w:hAnsi="Times New Roman" w:cs="Times New Roman"/>
                <w:color w:val="000000"/>
                <w:sz w:val="20"/>
                <w:szCs w:val="20"/>
              </w:rPr>
              <w:t>0,912</w:t>
            </w:r>
          </w:p>
        </w:tc>
        <w:tc>
          <w:tcPr>
            <w:tcW w:w="625" w:type="dxa"/>
            <w:gridSpan w:val="2"/>
          </w:tcPr>
          <w:p w14:paraId="108D4963" w14:textId="77777777" w:rsidR="00F51AA8" w:rsidRPr="00941AEF" w:rsidRDefault="00F51AA8" w:rsidP="00F51AA8">
            <w:pPr>
              <w:widowControl w:val="0"/>
              <w:pBdr>
                <w:top w:val="nil"/>
                <w:left w:val="nil"/>
                <w:bottom w:val="nil"/>
                <w:right w:val="nil"/>
                <w:between w:val="nil"/>
              </w:pBdr>
              <w:spacing w:after="0" w:line="240" w:lineRule="auto"/>
              <w:ind w:right="-244" w:hanging="360"/>
              <w:jc w:val="center"/>
              <w:rPr>
                <w:rFonts w:ascii="Times New Roman" w:hAnsi="Times New Roman" w:cs="Times New Roman"/>
                <w:b/>
                <w:color w:val="000000"/>
                <w:sz w:val="20"/>
                <w:szCs w:val="20"/>
              </w:rPr>
            </w:pPr>
            <w:r w:rsidRPr="00941AEF">
              <w:rPr>
                <w:rFonts w:ascii="Times New Roman" w:eastAsia="Times New Roman" w:hAnsi="Times New Roman" w:cs="Times New Roman"/>
                <w:color w:val="000000"/>
                <w:sz w:val="20"/>
                <w:szCs w:val="20"/>
              </w:rPr>
              <w:t>1,668</w:t>
            </w:r>
          </w:p>
        </w:tc>
        <w:tc>
          <w:tcPr>
            <w:tcW w:w="763" w:type="dxa"/>
          </w:tcPr>
          <w:p w14:paraId="17451BEE" w14:textId="77777777" w:rsidR="00F51AA8" w:rsidRPr="00941AEF" w:rsidRDefault="00F51AA8" w:rsidP="00F51AA8">
            <w:pPr>
              <w:widowControl w:val="0"/>
              <w:pBdr>
                <w:top w:val="nil"/>
                <w:left w:val="nil"/>
                <w:bottom w:val="nil"/>
                <w:right w:val="nil"/>
                <w:between w:val="nil"/>
              </w:pBdr>
              <w:spacing w:after="0" w:line="240" w:lineRule="auto"/>
              <w:ind w:right="-330" w:hanging="360"/>
              <w:jc w:val="center"/>
              <w:rPr>
                <w:rFonts w:ascii="Times New Roman" w:hAnsi="Times New Roman" w:cs="Times New Roman"/>
                <w:b/>
                <w:color w:val="000000"/>
                <w:sz w:val="20"/>
                <w:szCs w:val="20"/>
              </w:rPr>
            </w:pPr>
            <w:r w:rsidRPr="00941AEF">
              <w:rPr>
                <w:rFonts w:ascii="Times New Roman" w:eastAsia="Times New Roman" w:hAnsi="Times New Roman" w:cs="Times New Roman"/>
                <w:color w:val="000000"/>
                <w:sz w:val="20"/>
                <w:szCs w:val="20"/>
              </w:rPr>
              <w:t>0,148</w:t>
            </w:r>
          </w:p>
        </w:tc>
      </w:tr>
      <w:tr w:rsidR="00F51AA8" w:rsidRPr="00941AEF" w14:paraId="2A94D1D6" w14:textId="77777777" w:rsidTr="00F51AA8">
        <w:trPr>
          <w:gridAfter w:val="2"/>
          <w:wAfter w:w="66" w:type="dxa"/>
          <w:trHeight w:val="421"/>
        </w:trPr>
        <w:tc>
          <w:tcPr>
            <w:tcW w:w="3828" w:type="dxa"/>
            <w:gridSpan w:val="2"/>
          </w:tcPr>
          <w:p w14:paraId="1B87C4EB" w14:textId="77777777" w:rsidR="00F51AA8" w:rsidRPr="00941AEF" w:rsidRDefault="00F51AA8" w:rsidP="00F51AA8">
            <w:pPr>
              <w:widowControl w:val="0"/>
              <w:pBdr>
                <w:top w:val="nil"/>
                <w:left w:val="nil"/>
                <w:bottom w:val="nil"/>
                <w:right w:val="nil"/>
                <w:between w:val="nil"/>
              </w:pBdr>
              <w:spacing w:after="0" w:line="240" w:lineRule="auto"/>
              <w:ind w:right="23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Control Group Post Test</w:t>
            </w:r>
          </w:p>
        </w:tc>
        <w:tc>
          <w:tcPr>
            <w:tcW w:w="425" w:type="dxa"/>
          </w:tcPr>
          <w:p w14:paraId="429A304E" w14:textId="77777777" w:rsidR="00F51AA8" w:rsidRPr="00941AEF" w:rsidRDefault="00F51AA8" w:rsidP="00F51AA8">
            <w:pPr>
              <w:widowControl w:val="0"/>
              <w:pBdr>
                <w:top w:val="nil"/>
                <w:left w:val="nil"/>
                <w:bottom w:val="nil"/>
                <w:right w:val="nil"/>
                <w:between w:val="nil"/>
              </w:pBdr>
              <w:spacing w:after="0" w:line="240" w:lineRule="auto"/>
              <w:ind w:right="-252" w:hanging="36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1662" w:type="dxa"/>
            <w:gridSpan w:val="2"/>
          </w:tcPr>
          <w:p w14:paraId="303BFE5F" w14:textId="77777777" w:rsidR="00F51AA8" w:rsidRPr="00941AEF" w:rsidRDefault="00F51AA8" w:rsidP="00F51AA8">
            <w:pPr>
              <w:widowControl w:val="0"/>
              <w:pBdr>
                <w:top w:val="nil"/>
                <w:left w:val="nil"/>
                <w:bottom w:val="nil"/>
                <w:right w:val="nil"/>
                <w:between w:val="nil"/>
              </w:pBdr>
              <w:spacing w:after="0" w:line="240" w:lineRule="auto"/>
              <w:ind w:right="-307" w:hanging="36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0,943</w:t>
            </w:r>
          </w:p>
        </w:tc>
        <w:tc>
          <w:tcPr>
            <w:tcW w:w="625" w:type="dxa"/>
            <w:gridSpan w:val="2"/>
          </w:tcPr>
          <w:p w14:paraId="089A5AC8" w14:textId="77777777" w:rsidR="00F51AA8" w:rsidRPr="00941AEF" w:rsidRDefault="00F51AA8" w:rsidP="00F51AA8">
            <w:pPr>
              <w:widowControl w:val="0"/>
              <w:pBdr>
                <w:top w:val="nil"/>
                <w:left w:val="nil"/>
                <w:bottom w:val="nil"/>
                <w:right w:val="nil"/>
                <w:between w:val="nil"/>
              </w:pBdr>
              <w:spacing w:after="0" w:line="240" w:lineRule="auto"/>
              <w:ind w:right="-244" w:hanging="36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1,387</w:t>
            </w:r>
          </w:p>
        </w:tc>
        <w:tc>
          <w:tcPr>
            <w:tcW w:w="763" w:type="dxa"/>
          </w:tcPr>
          <w:p w14:paraId="24995D16" w14:textId="77777777" w:rsidR="00F51AA8" w:rsidRPr="00941AEF" w:rsidRDefault="00F51AA8" w:rsidP="00F51AA8">
            <w:pPr>
              <w:widowControl w:val="0"/>
              <w:pBdr>
                <w:top w:val="nil"/>
                <w:left w:val="nil"/>
                <w:bottom w:val="nil"/>
                <w:right w:val="nil"/>
                <w:between w:val="nil"/>
              </w:pBdr>
              <w:spacing w:after="0" w:line="240" w:lineRule="auto"/>
              <w:ind w:right="-330" w:hanging="36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0,420</w:t>
            </w:r>
          </w:p>
        </w:tc>
      </w:tr>
      <w:tr w:rsidR="00F51AA8" w:rsidRPr="00941AEF" w14:paraId="5EDE0F4A" w14:textId="77777777" w:rsidTr="00F51AA8">
        <w:trPr>
          <w:gridAfter w:val="1"/>
          <w:wAfter w:w="6" w:type="dxa"/>
          <w:trHeight w:val="238"/>
        </w:trPr>
        <w:tc>
          <w:tcPr>
            <w:tcW w:w="7363" w:type="dxa"/>
            <w:gridSpan w:val="9"/>
          </w:tcPr>
          <w:p w14:paraId="2A42C51A" w14:textId="77777777" w:rsidR="00F51AA8" w:rsidRDefault="00F51AA8" w:rsidP="00F51AA8">
            <w:pPr>
              <w:widowControl w:val="0"/>
              <w:pBdr>
                <w:top w:val="nil"/>
                <w:left w:val="nil"/>
                <w:bottom w:val="nil"/>
                <w:right w:val="nil"/>
                <w:between w:val="nil"/>
              </w:pBdr>
              <w:spacing w:after="0" w:line="240" w:lineRule="auto"/>
              <w:ind w:hanging="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941AEF">
              <w:rPr>
                <w:rFonts w:ascii="Times New Roman" w:eastAsia="Times New Roman" w:hAnsi="Times New Roman" w:cs="Times New Roman"/>
                <w:color w:val="000000"/>
                <w:sz w:val="20"/>
                <w:szCs w:val="20"/>
              </w:rPr>
              <w:t>Sig p &gt; a (a &gt; 0,05)</w:t>
            </w:r>
          </w:p>
          <w:p w14:paraId="5E903F6D" w14:textId="77777777" w:rsidR="00F51AA8" w:rsidRPr="00763515" w:rsidRDefault="00F51AA8" w:rsidP="00F51AA8">
            <w:pPr>
              <w:widowControl w:val="0"/>
              <w:pBdr>
                <w:top w:val="nil"/>
                <w:left w:val="nil"/>
                <w:bottom w:val="nil"/>
                <w:right w:val="nil"/>
                <w:between w:val="nil"/>
              </w:pBdr>
              <w:spacing w:after="0" w:line="240" w:lineRule="auto"/>
              <w:ind w:hanging="360"/>
              <w:rPr>
                <w:rFonts w:ascii="Times New Roman" w:hAnsi="Times New Roman" w:cs="Times New Roman"/>
                <w:color w:val="000000"/>
                <w:sz w:val="10"/>
                <w:szCs w:val="10"/>
              </w:rPr>
            </w:pPr>
          </w:p>
        </w:tc>
      </w:tr>
    </w:tbl>
    <w:p w14:paraId="0060D1BA" w14:textId="1BDC3397" w:rsidR="00763515" w:rsidRDefault="00763515" w:rsidP="00763515">
      <w:pPr>
        <w:pBdr>
          <w:top w:val="nil"/>
          <w:left w:val="nil"/>
          <w:bottom w:val="nil"/>
          <w:right w:val="nil"/>
          <w:between w:val="nil"/>
        </w:pBdr>
        <w:spacing w:after="0" w:line="240" w:lineRule="auto"/>
        <w:ind w:right="-35" w:firstLine="720"/>
        <w:rPr>
          <w:rFonts w:ascii="Times New Roman" w:eastAsia="Times New Roman" w:hAnsi="Times New Roman" w:cs="Times New Roman"/>
          <w:color w:val="000000"/>
          <w:sz w:val="20"/>
          <w:szCs w:val="20"/>
        </w:rPr>
      </w:pPr>
      <w:r w:rsidRPr="00763515">
        <w:rPr>
          <w:rFonts w:ascii="Times New Roman" w:eastAsia="Times New Roman" w:hAnsi="Times New Roman" w:cs="Times New Roman"/>
          <w:b/>
          <w:bCs/>
          <w:color w:val="000000"/>
          <w:sz w:val="20"/>
          <w:szCs w:val="20"/>
        </w:rPr>
        <w:t xml:space="preserve">Table 5. </w:t>
      </w:r>
      <w:r w:rsidRPr="00763515">
        <w:rPr>
          <w:rFonts w:ascii="Times New Roman" w:eastAsia="Times New Roman" w:hAnsi="Times New Roman" w:cs="Times New Roman"/>
          <w:color w:val="000000"/>
          <w:sz w:val="20"/>
          <w:szCs w:val="20"/>
        </w:rPr>
        <w:t>Pre-test and post-test data homogeneity test results</w:t>
      </w:r>
    </w:p>
    <w:p w14:paraId="2F8F1D9B" w14:textId="206F97FB" w:rsidR="006C148D" w:rsidRDefault="006C148D" w:rsidP="00763515">
      <w:pPr>
        <w:pBdr>
          <w:top w:val="nil"/>
          <w:left w:val="nil"/>
          <w:bottom w:val="nil"/>
          <w:right w:val="nil"/>
          <w:between w:val="nil"/>
        </w:pBdr>
        <w:spacing w:before="91" w:line="360" w:lineRule="auto"/>
        <w:ind w:right="-35" w:firstLine="720"/>
        <w:rPr>
          <w:rFonts w:ascii="Times New Roman" w:eastAsia="Times New Roman" w:hAnsi="Times New Roman" w:cs="Times New Roman"/>
          <w:b/>
          <w:bCs/>
          <w:color w:val="000000"/>
          <w:sz w:val="20"/>
          <w:szCs w:val="20"/>
        </w:rPr>
      </w:pPr>
    </w:p>
    <w:p w14:paraId="74263566" w14:textId="77777777" w:rsidR="006C148D" w:rsidRDefault="006C148D" w:rsidP="00763515">
      <w:pPr>
        <w:pBdr>
          <w:top w:val="nil"/>
          <w:left w:val="nil"/>
          <w:bottom w:val="nil"/>
          <w:right w:val="nil"/>
          <w:between w:val="nil"/>
        </w:pBdr>
        <w:spacing w:before="91" w:line="360" w:lineRule="auto"/>
        <w:ind w:right="-35" w:firstLine="720"/>
        <w:rPr>
          <w:rFonts w:ascii="Times New Roman" w:eastAsia="Times New Roman" w:hAnsi="Times New Roman" w:cs="Times New Roman"/>
          <w:b/>
          <w:bCs/>
          <w:color w:val="000000"/>
          <w:sz w:val="20"/>
          <w:szCs w:val="20"/>
        </w:rPr>
      </w:pPr>
    </w:p>
    <w:p w14:paraId="5859B2D8" w14:textId="77777777" w:rsidR="006C148D" w:rsidRDefault="006C148D" w:rsidP="00763515">
      <w:pPr>
        <w:pBdr>
          <w:top w:val="nil"/>
          <w:left w:val="nil"/>
          <w:bottom w:val="nil"/>
          <w:right w:val="nil"/>
          <w:between w:val="nil"/>
        </w:pBdr>
        <w:spacing w:before="91" w:line="360" w:lineRule="auto"/>
        <w:ind w:right="-35" w:firstLine="720"/>
        <w:rPr>
          <w:rFonts w:ascii="Times New Roman" w:eastAsia="Times New Roman" w:hAnsi="Times New Roman" w:cs="Times New Roman"/>
          <w:b/>
          <w:bCs/>
          <w:color w:val="000000"/>
          <w:sz w:val="20"/>
          <w:szCs w:val="20"/>
        </w:rPr>
      </w:pPr>
    </w:p>
    <w:p w14:paraId="19DA1244" w14:textId="77777777" w:rsidR="006C148D" w:rsidRDefault="006C148D" w:rsidP="00763515">
      <w:pPr>
        <w:pBdr>
          <w:top w:val="nil"/>
          <w:left w:val="nil"/>
          <w:bottom w:val="nil"/>
          <w:right w:val="nil"/>
          <w:between w:val="nil"/>
        </w:pBdr>
        <w:spacing w:before="91" w:line="360" w:lineRule="auto"/>
        <w:ind w:right="-35" w:firstLine="720"/>
        <w:rPr>
          <w:rFonts w:ascii="Times New Roman" w:eastAsia="Times New Roman" w:hAnsi="Times New Roman" w:cs="Times New Roman"/>
          <w:b/>
          <w:bCs/>
          <w:color w:val="000000"/>
          <w:sz w:val="20"/>
          <w:szCs w:val="20"/>
        </w:rPr>
      </w:pPr>
    </w:p>
    <w:p w14:paraId="11E6EA93" w14:textId="77777777" w:rsidR="006C148D" w:rsidRDefault="006C148D" w:rsidP="00763515">
      <w:pPr>
        <w:pBdr>
          <w:top w:val="nil"/>
          <w:left w:val="nil"/>
          <w:bottom w:val="nil"/>
          <w:right w:val="nil"/>
          <w:between w:val="nil"/>
        </w:pBdr>
        <w:spacing w:before="91" w:line="360" w:lineRule="auto"/>
        <w:ind w:right="-35" w:firstLine="720"/>
        <w:rPr>
          <w:rFonts w:ascii="Times New Roman" w:eastAsia="Times New Roman" w:hAnsi="Times New Roman" w:cs="Times New Roman"/>
          <w:b/>
          <w:bCs/>
          <w:color w:val="000000"/>
          <w:sz w:val="20"/>
          <w:szCs w:val="20"/>
        </w:rPr>
      </w:pPr>
    </w:p>
    <w:p w14:paraId="0AE66649" w14:textId="77777777" w:rsidR="006C148D" w:rsidRDefault="006C148D" w:rsidP="00763515">
      <w:pPr>
        <w:pBdr>
          <w:top w:val="nil"/>
          <w:left w:val="nil"/>
          <w:bottom w:val="nil"/>
          <w:right w:val="nil"/>
          <w:between w:val="nil"/>
        </w:pBdr>
        <w:spacing w:before="91" w:line="360" w:lineRule="auto"/>
        <w:ind w:right="-35" w:firstLine="720"/>
        <w:rPr>
          <w:rFonts w:ascii="Times New Roman" w:eastAsia="Times New Roman" w:hAnsi="Times New Roman" w:cs="Times New Roman"/>
          <w:b/>
          <w:bCs/>
          <w:color w:val="000000"/>
          <w:sz w:val="20"/>
          <w:szCs w:val="20"/>
        </w:rPr>
      </w:pPr>
    </w:p>
    <w:p w14:paraId="58A7491B" w14:textId="0D798B6C" w:rsidR="00763515" w:rsidRPr="00763515" w:rsidRDefault="00763515" w:rsidP="00763515">
      <w:pPr>
        <w:pBdr>
          <w:top w:val="nil"/>
          <w:left w:val="nil"/>
          <w:bottom w:val="nil"/>
          <w:right w:val="nil"/>
          <w:between w:val="nil"/>
        </w:pBdr>
        <w:spacing w:before="91" w:line="360" w:lineRule="auto"/>
        <w:ind w:right="-35" w:firstLine="720"/>
        <w:rPr>
          <w:color w:val="000000"/>
          <w:sz w:val="20"/>
          <w:szCs w:val="20"/>
        </w:rPr>
      </w:pPr>
      <w:r w:rsidRPr="00763515">
        <w:rPr>
          <w:rFonts w:ascii="Times New Roman" w:eastAsia="Times New Roman" w:hAnsi="Times New Roman" w:cs="Times New Roman"/>
          <w:b/>
          <w:bCs/>
          <w:color w:val="000000"/>
          <w:sz w:val="20"/>
          <w:szCs w:val="20"/>
        </w:rPr>
        <w:lastRenderedPageBreak/>
        <w:t>Table 6</w:t>
      </w:r>
      <w:r>
        <w:rPr>
          <w:rFonts w:ascii="Times New Roman" w:eastAsia="Times New Roman" w:hAnsi="Times New Roman" w:cs="Times New Roman"/>
          <w:color w:val="000000"/>
          <w:sz w:val="20"/>
          <w:szCs w:val="20"/>
        </w:rPr>
        <w:t>.</w:t>
      </w:r>
      <w:r w:rsidRPr="00763515">
        <w:rPr>
          <w:rFonts w:ascii="Times New Roman" w:eastAsia="Times New Roman" w:hAnsi="Times New Roman" w:cs="Times New Roman"/>
          <w:color w:val="000000"/>
          <w:sz w:val="20"/>
          <w:szCs w:val="20"/>
        </w:rPr>
        <w:t xml:space="preserve"> Independent T Test Results</w:t>
      </w:r>
    </w:p>
    <w:tbl>
      <w:tblPr>
        <w:tblStyle w:val="PlainTable21"/>
        <w:tblpPr w:leftFromText="180" w:rightFromText="180" w:vertAnchor="text" w:horzAnchor="margin" w:tblpXSpec="center" w:tblpY="-61"/>
        <w:tblW w:w="8573" w:type="dxa"/>
        <w:tblLayout w:type="fixed"/>
        <w:tblLook w:val="04A0" w:firstRow="1" w:lastRow="0" w:firstColumn="1" w:lastColumn="0" w:noHBand="0" w:noVBand="1"/>
      </w:tblPr>
      <w:tblGrid>
        <w:gridCol w:w="1843"/>
        <w:gridCol w:w="1134"/>
        <w:gridCol w:w="1134"/>
        <w:gridCol w:w="1276"/>
        <w:gridCol w:w="1593"/>
        <w:gridCol w:w="1593"/>
      </w:tblGrid>
      <w:tr w:rsidR="006C148D" w:rsidRPr="00763515" w14:paraId="6B977473" w14:textId="77777777" w:rsidTr="006C148D">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843" w:type="dxa"/>
          </w:tcPr>
          <w:p w14:paraId="4311F8D4" w14:textId="77777777" w:rsidR="006C148D" w:rsidRPr="00763515" w:rsidRDefault="006C148D" w:rsidP="006C148D">
            <w:pPr>
              <w:pStyle w:val="ListParagraph"/>
              <w:ind w:left="0" w:right="-530"/>
              <w:jc w:val="center"/>
              <w:rPr>
                <w:sz w:val="20"/>
                <w:szCs w:val="20"/>
              </w:rPr>
            </w:pPr>
            <w:r w:rsidRPr="00763515">
              <w:rPr>
                <w:sz w:val="20"/>
                <w:szCs w:val="20"/>
              </w:rPr>
              <w:t>Group</w:t>
            </w:r>
          </w:p>
        </w:tc>
        <w:tc>
          <w:tcPr>
            <w:tcW w:w="1134" w:type="dxa"/>
          </w:tcPr>
          <w:p w14:paraId="2383BCB3" w14:textId="77777777" w:rsidR="006C148D" w:rsidRPr="00763515" w:rsidRDefault="006C148D" w:rsidP="006C148D">
            <w:pPr>
              <w:pStyle w:val="ListParagraph"/>
              <w:ind w:left="0" w:right="-530"/>
              <w:jc w:val="center"/>
              <w:cnfStyle w:val="100000000000" w:firstRow="1" w:lastRow="0" w:firstColumn="0" w:lastColumn="0" w:oddVBand="0" w:evenVBand="0" w:oddHBand="0" w:evenHBand="0" w:firstRowFirstColumn="0" w:firstRowLastColumn="0" w:lastRowFirstColumn="0" w:lastRowLastColumn="0"/>
              <w:rPr>
                <w:sz w:val="20"/>
                <w:szCs w:val="20"/>
              </w:rPr>
            </w:pPr>
            <w:r w:rsidRPr="00763515">
              <w:rPr>
                <w:sz w:val="20"/>
                <w:szCs w:val="20"/>
              </w:rPr>
              <w:t>N</w:t>
            </w:r>
          </w:p>
        </w:tc>
        <w:tc>
          <w:tcPr>
            <w:tcW w:w="1134" w:type="dxa"/>
          </w:tcPr>
          <w:p w14:paraId="0FEAF725" w14:textId="77777777" w:rsidR="006C148D" w:rsidRPr="00763515" w:rsidRDefault="006C148D" w:rsidP="006C148D">
            <w:pPr>
              <w:pStyle w:val="ListParagraph"/>
              <w:ind w:left="0" w:right="-382"/>
              <w:jc w:val="center"/>
              <w:cnfStyle w:val="100000000000" w:firstRow="1" w:lastRow="0" w:firstColumn="0" w:lastColumn="0" w:oddVBand="0" w:evenVBand="0" w:oddHBand="0" w:evenHBand="0" w:firstRowFirstColumn="0" w:firstRowLastColumn="0" w:lastRowFirstColumn="0" w:lastRowLastColumn="0"/>
              <w:rPr>
                <w:sz w:val="20"/>
                <w:szCs w:val="20"/>
              </w:rPr>
            </w:pPr>
            <w:r w:rsidRPr="00763515">
              <w:rPr>
                <w:sz w:val="20"/>
                <w:szCs w:val="20"/>
              </w:rPr>
              <w:t>Mean</w:t>
            </w:r>
          </w:p>
        </w:tc>
        <w:tc>
          <w:tcPr>
            <w:tcW w:w="1276" w:type="dxa"/>
          </w:tcPr>
          <w:p w14:paraId="4418114B" w14:textId="77777777" w:rsidR="006C148D" w:rsidRPr="00763515" w:rsidRDefault="006C148D" w:rsidP="006C148D">
            <w:pPr>
              <w:pStyle w:val="ListParagraph"/>
              <w:ind w:left="0" w:right="-446"/>
              <w:jc w:val="center"/>
              <w:cnfStyle w:val="100000000000" w:firstRow="1" w:lastRow="0" w:firstColumn="0" w:lastColumn="0" w:oddVBand="0" w:evenVBand="0" w:oddHBand="0" w:evenHBand="0" w:firstRowFirstColumn="0" w:firstRowLastColumn="0" w:lastRowFirstColumn="0" w:lastRowLastColumn="0"/>
              <w:rPr>
                <w:sz w:val="20"/>
                <w:szCs w:val="20"/>
              </w:rPr>
            </w:pPr>
            <w:r w:rsidRPr="00763515">
              <w:rPr>
                <w:sz w:val="20"/>
                <w:szCs w:val="20"/>
              </w:rPr>
              <w:t>SD</w:t>
            </w:r>
          </w:p>
        </w:tc>
        <w:tc>
          <w:tcPr>
            <w:tcW w:w="1593" w:type="dxa"/>
          </w:tcPr>
          <w:p w14:paraId="6A5C55B1" w14:textId="77777777" w:rsidR="006C148D" w:rsidRPr="00763515" w:rsidRDefault="006C148D" w:rsidP="006C148D">
            <w:pPr>
              <w:pStyle w:val="ListParagraph"/>
              <w:ind w:left="0" w:firstLine="0"/>
              <w:jc w:val="center"/>
              <w:cnfStyle w:val="100000000000" w:firstRow="1" w:lastRow="0" w:firstColumn="0" w:lastColumn="0" w:oddVBand="0" w:evenVBand="0" w:oddHBand="0" w:evenHBand="0" w:firstRowFirstColumn="0" w:firstRowLastColumn="0" w:lastRowFirstColumn="0" w:lastRowLastColumn="0"/>
              <w:rPr>
                <w:sz w:val="20"/>
                <w:szCs w:val="20"/>
              </w:rPr>
            </w:pPr>
            <w:proofErr w:type="spellStart"/>
            <w:r w:rsidRPr="00763515">
              <w:rPr>
                <w:sz w:val="20"/>
                <w:szCs w:val="20"/>
              </w:rPr>
              <w:t>Standar</w:t>
            </w:r>
            <w:proofErr w:type="spellEnd"/>
            <w:r w:rsidRPr="00763515">
              <w:rPr>
                <w:sz w:val="20"/>
                <w:szCs w:val="20"/>
              </w:rPr>
              <w:t xml:space="preserve"> Error Mean</w:t>
            </w:r>
          </w:p>
        </w:tc>
        <w:tc>
          <w:tcPr>
            <w:tcW w:w="1593" w:type="dxa"/>
          </w:tcPr>
          <w:p w14:paraId="73505345" w14:textId="77777777" w:rsidR="006C148D" w:rsidRPr="00763515" w:rsidRDefault="006C148D" w:rsidP="006C148D">
            <w:pPr>
              <w:pStyle w:val="ListParagraph"/>
              <w:ind w:left="0" w:firstLine="0"/>
              <w:jc w:val="center"/>
              <w:cnfStyle w:val="100000000000" w:firstRow="1" w:lastRow="0" w:firstColumn="0" w:lastColumn="0" w:oddVBand="0" w:evenVBand="0" w:oddHBand="0" w:evenHBand="0" w:firstRowFirstColumn="0" w:firstRowLastColumn="0" w:lastRowFirstColumn="0" w:lastRowLastColumn="0"/>
              <w:rPr>
                <w:sz w:val="20"/>
                <w:szCs w:val="20"/>
              </w:rPr>
            </w:pPr>
            <w:r w:rsidRPr="00763515">
              <w:rPr>
                <w:sz w:val="20"/>
                <w:szCs w:val="20"/>
              </w:rPr>
              <w:t>P value</w:t>
            </w:r>
          </w:p>
        </w:tc>
      </w:tr>
      <w:tr w:rsidR="006C148D" w:rsidRPr="00763515" w14:paraId="7C359A0B" w14:textId="77777777" w:rsidTr="006C148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1843" w:type="dxa"/>
          </w:tcPr>
          <w:p w14:paraId="2C5B5FAE" w14:textId="77777777" w:rsidR="006C148D" w:rsidRPr="00763515" w:rsidRDefault="006C148D" w:rsidP="006C148D">
            <w:pPr>
              <w:pStyle w:val="ListParagraph"/>
              <w:ind w:left="0" w:right="-388"/>
              <w:jc w:val="center"/>
              <w:rPr>
                <w:sz w:val="20"/>
                <w:szCs w:val="20"/>
              </w:rPr>
            </w:pPr>
            <w:r w:rsidRPr="00763515">
              <w:rPr>
                <w:sz w:val="20"/>
                <w:szCs w:val="20"/>
              </w:rPr>
              <w:t>Experiment</w:t>
            </w:r>
          </w:p>
        </w:tc>
        <w:tc>
          <w:tcPr>
            <w:tcW w:w="1134" w:type="dxa"/>
          </w:tcPr>
          <w:p w14:paraId="48727273" w14:textId="77777777" w:rsidR="006C148D" w:rsidRPr="00763515" w:rsidRDefault="006C148D" w:rsidP="006C148D">
            <w:pPr>
              <w:pStyle w:val="ListParagraph"/>
              <w:ind w:left="0" w:right="-530"/>
              <w:jc w:val="center"/>
              <w:cnfStyle w:val="000000100000" w:firstRow="0" w:lastRow="0" w:firstColumn="0" w:lastColumn="0" w:oddVBand="0" w:evenVBand="0" w:oddHBand="1" w:evenHBand="0" w:firstRowFirstColumn="0" w:firstRowLastColumn="0" w:lastRowFirstColumn="0" w:lastRowLastColumn="0"/>
              <w:rPr>
                <w:sz w:val="20"/>
                <w:szCs w:val="20"/>
              </w:rPr>
            </w:pPr>
            <w:r w:rsidRPr="00763515">
              <w:rPr>
                <w:sz w:val="20"/>
                <w:szCs w:val="20"/>
              </w:rPr>
              <w:t>15</w:t>
            </w:r>
          </w:p>
        </w:tc>
        <w:tc>
          <w:tcPr>
            <w:tcW w:w="1134" w:type="dxa"/>
          </w:tcPr>
          <w:p w14:paraId="699D7041" w14:textId="77777777" w:rsidR="006C148D" w:rsidRPr="00763515" w:rsidRDefault="006C148D" w:rsidP="006C148D">
            <w:pPr>
              <w:pStyle w:val="ListParagraph"/>
              <w:ind w:left="0" w:right="-382"/>
              <w:jc w:val="center"/>
              <w:cnfStyle w:val="000000100000" w:firstRow="0" w:lastRow="0" w:firstColumn="0" w:lastColumn="0" w:oddVBand="0" w:evenVBand="0" w:oddHBand="1" w:evenHBand="0" w:firstRowFirstColumn="0" w:firstRowLastColumn="0" w:lastRowFirstColumn="0" w:lastRowLastColumn="0"/>
              <w:rPr>
                <w:sz w:val="20"/>
                <w:szCs w:val="20"/>
              </w:rPr>
            </w:pPr>
            <w:r w:rsidRPr="00763515">
              <w:rPr>
                <w:sz w:val="20"/>
                <w:szCs w:val="20"/>
              </w:rPr>
              <w:t>2,27</w:t>
            </w:r>
          </w:p>
        </w:tc>
        <w:tc>
          <w:tcPr>
            <w:tcW w:w="1276" w:type="dxa"/>
          </w:tcPr>
          <w:p w14:paraId="57E85C95" w14:textId="77777777" w:rsidR="006C148D" w:rsidRPr="00763515" w:rsidRDefault="006C148D" w:rsidP="006C148D">
            <w:pPr>
              <w:pStyle w:val="ListParagraph"/>
              <w:ind w:left="0" w:right="-446"/>
              <w:jc w:val="center"/>
              <w:cnfStyle w:val="000000100000" w:firstRow="0" w:lastRow="0" w:firstColumn="0" w:lastColumn="0" w:oddVBand="0" w:evenVBand="0" w:oddHBand="1" w:evenHBand="0" w:firstRowFirstColumn="0" w:firstRowLastColumn="0" w:lastRowFirstColumn="0" w:lastRowLastColumn="0"/>
              <w:rPr>
                <w:sz w:val="20"/>
                <w:szCs w:val="20"/>
              </w:rPr>
            </w:pPr>
            <w:r w:rsidRPr="00763515">
              <w:rPr>
                <w:sz w:val="20"/>
                <w:szCs w:val="20"/>
              </w:rPr>
              <w:t>0,884</w:t>
            </w:r>
          </w:p>
        </w:tc>
        <w:tc>
          <w:tcPr>
            <w:tcW w:w="1593" w:type="dxa"/>
          </w:tcPr>
          <w:p w14:paraId="08349A59" w14:textId="77777777" w:rsidR="006C148D" w:rsidRPr="00763515" w:rsidRDefault="006C148D" w:rsidP="006C148D">
            <w:pPr>
              <w:pStyle w:val="ListParagraph"/>
              <w:ind w:left="0"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763515">
              <w:rPr>
                <w:sz w:val="20"/>
                <w:szCs w:val="20"/>
              </w:rPr>
              <w:t>0,228</w:t>
            </w:r>
          </w:p>
        </w:tc>
        <w:tc>
          <w:tcPr>
            <w:tcW w:w="1593" w:type="dxa"/>
          </w:tcPr>
          <w:p w14:paraId="6511F01E" w14:textId="77777777" w:rsidR="006C148D" w:rsidRPr="00763515" w:rsidRDefault="006C148D" w:rsidP="006C148D">
            <w:pPr>
              <w:pStyle w:val="ListParagraph"/>
              <w:ind w:left="0"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763515">
              <w:rPr>
                <w:sz w:val="20"/>
                <w:szCs w:val="20"/>
              </w:rPr>
              <w:t>0.026</w:t>
            </w:r>
          </w:p>
        </w:tc>
      </w:tr>
      <w:tr w:rsidR="006C148D" w:rsidRPr="00763515" w14:paraId="36920421" w14:textId="77777777" w:rsidTr="006C148D">
        <w:trPr>
          <w:trHeight w:val="287"/>
        </w:trPr>
        <w:tc>
          <w:tcPr>
            <w:cnfStyle w:val="001000000000" w:firstRow="0" w:lastRow="0" w:firstColumn="1" w:lastColumn="0" w:oddVBand="0" w:evenVBand="0" w:oddHBand="0" w:evenHBand="0" w:firstRowFirstColumn="0" w:firstRowLastColumn="0" w:lastRowFirstColumn="0" w:lastRowLastColumn="0"/>
            <w:tcW w:w="1843" w:type="dxa"/>
          </w:tcPr>
          <w:p w14:paraId="2F638E76" w14:textId="77777777" w:rsidR="006C148D" w:rsidRPr="00763515" w:rsidRDefault="006C148D" w:rsidP="006C148D">
            <w:pPr>
              <w:pStyle w:val="ListParagraph"/>
              <w:ind w:left="0" w:right="-420"/>
              <w:jc w:val="center"/>
              <w:rPr>
                <w:sz w:val="20"/>
                <w:szCs w:val="20"/>
              </w:rPr>
            </w:pPr>
            <w:r w:rsidRPr="00763515">
              <w:rPr>
                <w:sz w:val="20"/>
                <w:szCs w:val="20"/>
              </w:rPr>
              <w:t>Control</w:t>
            </w:r>
          </w:p>
        </w:tc>
        <w:tc>
          <w:tcPr>
            <w:tcW w:w="1134" w:type="dxa"/>
          </w:tcPr>
          <w:p w14:paraId="195CFF17" w14:textId="77777777" w:rsidR="006C148D" w:rsidRPr="00763515" w:rsidRDefault="006C148D" w:rsidP="006C148D">
            <w:pPr>
              <w:pStyle w:val="ListParagraph"/>
              <w:ind w:left="0" w:right="-530"/>
              <w:jc w:val="center"/>
              <w:cnfStyle w:val="000000000000" w:firstRow="0" w:lastRow="0" w:firstColumn="0" w:lastColumn="0" w:oddVBand="0" w:evenVBand="0" w:oddHBand="0" w:evenHBand="0" w:firstRowFirstColumn="0" w:firstRowLastColumn="0" w:lastRowFirstColumn="0" w:lastRowLastColumn="0"/>
              <w:rPr>
                <w:sz w:val="20"/>
                <w:szCs w:val="20"/>
              </w:rPr>
            </w:pPr>
            <w:r w:rsidRPr="00763515">
              <w:rPr>
                <w:sz w:val="20"/>
                <w:szCs w:val="20"/>
              </w:rPr>
              <w:t>15</w:t>
            </w:r>
          </w:p>
        </w:tc>
        <w:tc>
          <w:tcPr>
            <w:tcW w:w="1134" w:type="dxa"/>
          </w:tcPr>
          <w:p w14:paraId="1FB2CE01" w14:textId="77777777" w:rsidR="006C148D" w:rsidRPr="00763515" w:rsidRDefault="006C148D" w:rsidP="006C148D">
            <w:pPr>
              <w:pStyle w:val="ListParagraph"/>
              <w:ind w:left="0" w:right="-382"/>
              <w:jc w:val="center"/>
              <w:cnfStyle w:val="000000000000" w:firstRow="0" w:lastRow="0" w:firstColumn="0" w:lastColumn="0" w:oddVBand="0" w:evenVBand="0" w:oddHBand="0" w:evenHBand="0" w:firstRowFirstColumn="0" w:firstRowLastColumn="0" w:lastRowFirstColumn="0" w:lastRowLastColumn="0"/>
              <w:rPr>
                <w:sz w:val="20"/>
                <w:szCs w:val="20"/>
              </w:rPr>
            </w:pPr>
            <w:r w:rsidRPr="00763515">
              <w:rPr>
                <w:sz w:val="20"/>
                <w:szCs w:val="20"/>
              </w:rPr>
              <w:t>3,27</w:t>
            </w:r>
          </w:p>
        </w:tc>
        <w:tc>
          <w:tcPr>
            <w:tcW w:w="1276" w:type="dxa"/>
          </w:tcPr>
          <w:p w14:paraId="2995BC21" w14:textId="77777777" w:rsidR="006C148D" w:rsidRPr="00763515" w:rsidRDefault="006C148D" w:rsidP="006C148D">
            <w:pPr>
              <w:pStyle w:val="ListParagraph"/>
              <w:ind w:left="0" w:right="-446"/>
              <w:jc w:val="center"/>
              <w:cnfStyle w:val="000000000000" w:firstRow="0" w:lastRow="0" w:firstColumn="0" w:lastColumn="0" w:oddVBand="0" w:evenVBand="0" w:oddHBand="0" w:evenHBand="0" w:firstRowFirstColumn="0" w:firstRowLastColumn="0" w:lastRowFirstColumn="0" w:lastRowLastColumn="0"/>
              <w:rPr>
                <w:sz w:val="20"/>
                <w:szCs w:val="20"/>
              </w:rPr>
            </w:pPr>
            <w:r w:rsidRPr="00763515">
              <w:rPr>
                <w:sz w:val="20"/>
                <w:szCs w:val="20"/>
              </w:rPr>
              <w:t>1,387</w:t>
            </w:r>
          </w:p>
        </w:tc>
        <w:tc>
          <w:tcPr>
            <w:tcW w:w="1593" w:type="dxa"/>
          </w:tcPr>
          <w:p w14:paraId="705F0791" w14:textId="77777777" w:rsidR="006C148D" w:rsidRPr="00763515" w:rsidRDefault="006C148D" w:rsidP="006C148D">
            <w:pPr>
              <w:pStyle w:val="ListParagraph"/>
              <w:ind w:left="0"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763515">
              <w:rPr>
                <w:sz w:val="20"/>
                <w:szCs w:val="20"/>
              </w:rPr>
              <w:t>0,358</w:t>
            </w:r>
          </w:p>
        </w:tc>
        <w:tc>
          <w:tcPr>
            <w:tcW w:w="1593" w:type="dxa"/>
          </w:tcPr>
          <w:p w14:paraId="08B22DC1" w14:textId="77777777" w:rsidR="006C148D" w:rsidRPr="00763515" w:rsidRDefault="006C148D" w:rsidP="006C148D">
            <w:pPr>
              <w:pStyle w:val="ListParagraph"/>
              <w:ind w:left="0" w:firstLine="0"/>
              <w:jc w:val="center"/>
              <w:cnfStyle w:val="000000000000" w:firstRow="0" w:lastRow="0" w:firstColumn="0" w:lastColumn="0" w:oddVBand="0" w:evenVBand="0" w:oddHBand="0" w:evenHBand="0" w:firstRowFirstColumn="0" w:firstRowLastColumn="0" w:lastRowFirstColumn="0" w:lastRowLastColumn="0"/>
              <w:rPr>
                <w:sz w:val="20"/>
                <w:szCs w:val="20"/>
              </w:rPr>
            </w:pPr>
          </w:p>
        </w:tc>
      </w:tr>
    </w:tbl>
    <w:p w14:paraId="23C1C34E" w14:textId="77777777" w:rsidR="006C148D" w:rsidRDefault="006C148D" w:rsidP="00BA5DEE">
      <w:pPr>
        <w:pBdr>
          <w:top w:val="nil"/>
          <w:left w:val="nil"/>
          <w:bottom w:val="nil"/>
          <w:right w:val="nil"/>
          <w:between w:val="nil"/>
        </w:pBdr>
        <w:spacing w:after="0" w:line="240" w:lineRule="auto"/>
        <w:ind w:right="-35"/>
        <w:rPr>
          <w:rFonts w:ascii="Times New Roman" w:eastAsia="Times New Roman" w:hAnsi="Times New Roman" w:cs="Times New Roman"/>
          <w:b/>
          <w:color w:val="000000"/>
          <w:sz w:val="20"/>
          <w:szCs w:val="20"/>
        </w:rPr>
      </w:pPr>
    </w:p>
    <w:p w14:paraId="30C738BC" w14:textId="77777777" w:rsidR="006C148D" w:rsidRDefault="006C148D" w:rsidP="00BA5DEE">
      <w:pPr>
        <w:pBdr>
          <w:top w:val="nil"/>
          <w:left w:val="nil"/>
          <w:bottom w:val="nil"/>
          <w:right w:val="nil"/>
          <w:between w:val="nil"/>
        </w:pBdr>
        <w:spacing w:after="0" w:line="240" w:lineRule="auto"/>
        <w:ind w:right="-35"/>
        <w:rPr>
          <w:rFonts w:ascii="Times New Roman" w:eastAsia="Times New Roman" w:hAnsi="Times New Roman" w:cs="Times New Roman"/>
          <w:b/>
          <w:color w:val="000000"/>
          <w:sz w:val="20"/>
          <w:szCs w:val="20"/>
        </w:rPr>
      </w:pPr>
    </w:p>
    <w:p w14:paraId="3ED291C5" w14:textId="349564F2" w:rsidR="008F1869" w:rsidRPr="00BA5DEE" w:rsidRDefault="00763515" w:rsidP="00BA5DEE">
      <w:pPr>
        <w:pBdr>
          <w:top w:val="nil"/>
          <w:left w:val="nil"/>
          <w:bottom w:val="nil"/>
          <w:right w:val="nil"/>
          <w:between w:val="nil"/>
        </w:pBdr>
        <w:spacing w:after="0" w:line="240" w:lineRule="auto"/>
        <w:ind w:right="-35"/>
        <w:rPr>
          <w:rFonts w:ascii="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 </w:t>
      </w:r>
      <w:r w:rsidR="006C148D">
        <w:rPr>
          <w:rFonts w:ascii="Times New Roman" w:eastAsia="Times New Roman" w:hAnsi="Times New Roman" w:cs="Times New Roman"/>
          <w:b/>
          <w:color w:val="000000"/>
          <w:sz w:val="20"/>
          <w:szCs w:val="20"/>
        </w:rPr>
        <w:t>3</w:t>
      </w:r>
      <w:r w:rsidR="00CB5DB7">
        <w:rPr>
          <w:rFonts w:ascii="Times New Roman" w:eastAsia="Times New Roman" w:hAnsi="Times New Roman" w:cs="Times New Roman"/>
          <w:b/>
          <w:color w:val="000000"/>
          <w:sz w:val="20"/>
          <w:szCs w:val="20"/>
        </w:rPr>
        <w:t xml:space="preserve">.2 </w:t>
      </w:r>
      <w:r w:rsidR="008F1869" w:rsidRPr="00F51AA8">
        <w:rPr>
          <w:rFonts w:ascii="Times New Roman" w:eastAsia="Times New Roman" w:hAnsi="Times New Roman" w:cs="Times New Roman"/>
          <w:b/>
          <w:color w:val="000000"/>
          <w:sz w:val="24"/>
          <w:szCs w:val="24"/>
        </w:rPr>
        <w:t>Discussion</w:t>
      </w:r>
    </w:p>
    <w:p w14:paraId="2F2F00A5" w14:textId="77777777" w:rsidR="008F1869" w:rsidRPr="00BA5DEE" w:rsidRDefault="008F1869" w:rsidP="00763515">
      <w:pPr>
        <w:pBdr>
          <w:top w:val="nil"/>
          <w:left w:val="nil"/>
          <w:bottom w:val="nil"/>
          <w:right w:val="nil"/>
          <w:between w:val="nil"/>
        </w:pBdr>
        <w:spacing w:after="0" w:line="240" w:lineRule="auto"/>
        <w:ind w:right="-35" w:firstLine="567"/>
        <w:jc w:val="both"/>
        <w:rPr>
          <w:rFonts w:ascii="Times New Roman" w:hAnsi="Times New Roman" w:cs="Times New Roman"/>
          <w:color w:val="000000"/>
          <w:sz w:val="20"/>
          <w:szCs w:val="20"/>
        </w:rPr>
      </w:pPr>
      <w:r w:rsidRPr="00BA5DEE">
        <w:rPr>
          <w:rFonts w:ascii="Times New Roman" w:eastAsia="Times New Roman" w:hAnsi="Times New Roman" w:cs="Times New Roman"/>
          <w:color w:val="000000"/>
          <w:sz w:val="20"/>
          <w:szCs w:val="20"/>
        </w:rPr>
        <w:t>The frequency of the gender of the respondents in this study was predominantly female with a percentage of 67%, namely 20 people and 33% of men as a minority, namely 10 people. Gender differences themselves vary, and while awareness is higher among Women, levels of control are not always higher, suggesting that gender works in a complex rather than unidirectional manner. For example, in Morocco and Tunisia, women are more prone to hypertension. Several factors may lead to lower control among women, including higher rates of obesity (</w:t>
      </w:r>
      <w:proofErr w:type="spellStart"/>
      <w:r w:rsidRPr="00BA5DEE">
        <w:rPr>
          <w:rFonts w:ascii="Times New Roman" w:eastAsia="Times New Roman" w:hAnsi="Times New Roman" w:cs="Times New Roman"/>
          <w:color w:val="000000"/>
          <w:sz w:val="20"/>
          <w:szCs w:val="20"/>
        </w:rPr>
        <w:t>Christele</w:t>
      </w:r>
      <w:proofErr w:type="spellEnd"/>
      <w:r w:rsidRPr="00BA5DEE">
        <w:rPr>
          <w:rFonts w:ascii="Times New Roman" w:eastAsia="Times New Roman" w:hAnsi="Times New Roman" w:cs="Times New Roman"/>
          <w:color w:val="000000"/>
          <w:sz w:val="20"/>
          <w:szCs w:val="20"/>
        </w:rPr>
        <w:t xml:space="preserve"> et al. 2020). Findings suggest that the prevalence of orofacial pain in the northern Swedish population has increased over time and more so in women, suggesting that gender differences may be a factor in pain rates (</w:t>
      </w:r>
      <w:proofErr w:type="spellStart"/>
      <w:r w:rsidRPr="00BA5DEE">
        <w:rPr>
          <w:rFonts w:ascii="Times New Roman" w:eastAsia="Times New Roman" w:hAnsi="Times New Roman" w:cs="Times New Roman"/>
          <w:color w:val="000000"/>
          <w:sz w:val="20"/>
          <w:szCs w:val="20"/>
        </w:rPr>
        <w:t>Haggman</w:t>
      </w:r>
      <w:proofErr w:type="spellEnd"/>
      <w:r w:rsidRPr="00BA5DEE">
        <w:rPr>
          <w:rFonts w:ascii="Times New Roman" w:eastAsia="Times New Roman" w:hAnsi="Times New Roman" w:cs="Times New Roman"/>
          <w:color w:val="000000"/>
          <w:sz w:val="20"/>
          <w:szCs w:val="20"/>
        </w:rPr>
        <w:t xml:space="preserve"> et al. 2020).</w:t>
      </w:r>
    </w:p>
    <w:p w14:paraId="49263826" w14:textId="77777777" w:rsidR="008F1869" w:rsidRPr="00BA5DEE" w:rsidRDefault="008F1869" w:rsidP="00BA5DEE">
      <w:pPr>
        <w:pBdr>
          <w:top w:val="nil"/>
          <w:left w:val="nil"/>
          <w:bottom w:val="nil"/>
          <w:right w:val="nil"/>
          <w:between w:val="nil"/>
        </w:pBdr>
        <w:spacing w:after="0" w:line="240" w:lineRule="auto"/>
        <w:ind w:firstLine="567"/>
        <w:jc w:val="both"/>
        <w:rPr>
          <w:rFonts w:ascii="Times New Roman" w:hAnsi="Times New Roman" w:cs="Times New Roman"/>
          <w:color w:val="000000"/>
          <w:sz w:val="20"/>
          <w:szCs w:val="20"/>
        </w:rPr>
      </w:pPr>
      <w:r w:rsidRPr="00BA5DEE">
        <w:rPr>
          <w:rFonts w:ascii="Times New Roman" w:eastAsia="Times New Roman" w:hAnsi="Times New Roman" w:cs="Times New Roman"/>
          <w:color w:val="000000"/>
          <w:sz w:val="20"/>
          <w:szCs w:val="20"/>
        </w:rPr>
        <w:t>Respondents range in age from late adulthood to the elderly (35-45 and 46-65). NSHD has shown an association between a rapid rise in blood pressure at ages 43-53 years and a greater left heart ventricular mass at ages 60-64 years, suggesting that this period is sensitive for heart and brain health (Lane et al. 2019). Hypertensive patients experience increased blood pressure so that it can pose a risk of decreased cardiac tissue perfusion which causes the patient to experience activity intolerance, the brain experiences retention of blood vessels in the brain which can cause an increase in intra-cranial pressure which then causes pain in the head and a lack of patient comfort during activities. (Silva et al. 2020).</w:t>
      </w:r>
    </w:p>
    <w:p w14:paraId="5A44EAC3" w14:textId="77777777" w:rsidR="008F1869" w:rsidRPr="00BA5DEE" w:rsidRDefault="008F1869" w:rsidP="00BA5DEE">
      <w:pPr>
        <w:pBdr>
          <w:top w:val="nil"/>
          <w:left w:val="nil"/>
          <w:bottom w:val="nil"/>
          <w:right w:val="nil"/>
          <w:between w:val="nil"/>
        </w:pBdr>
        <w:spacing w:after="0" w:line="240" w:lineRule="auto"/>
        <w:ind w:right="-35"/>
        <w:jc w:val="both"/>
        <w:rPr>
          <w:rFonts w:ascii="Times New Roman" w:hAnsi="Times New Roman" w:cs="Times New Roman"/>
          <w:color w:val="000000"/>
          <w:sz w:val="20"/>
          <w:szCs w:val="20"/>
        </w:rPr>
      </w:pPr>
      <w:r w:rsidRPr="00BA5DEE">
        <w:rPr>
          <w:rFonts w:ascii="Times New Roman" w:eastAsia="Times New Roman" w:hAnsi="Times New Roman" w:cs="Times New Roman"/>
          <w:color w:val="000000"/>
          <w:sz w:val="20"/>
          <w:szCs w:val="20"/>
        </w:rPr>
        <w:t xml:space="preserve">Respondents' work can be seen that the highest majority of jobs are housewives in women with a percentage (30%) of 9 respondents. It can be concluded that the activities of housewives are less compared to other respondents with other types of work, therefore work has an effect of 20-30 % on health, regular physical activity can improve muscle and cardiorespiratory fitness, improve bone and functional health and reduce the risk of heart disease and hypertension. Regular physical activity, such as walking, cycling, exercising. Another option is relaxation techniques which include progressive muscle relaxation which can provide significant health benefits. help reduce the detrimental effects of high levels of sedentary </w:t>
      </w:r>
      <w:proofErr w:type="spellStart"/>
      <w:r w:rsidRPr="00BA5DEE">
        <w:rPr>
          <w:rFonts w:ascii="Times New Roman" w:eastAsia="Times New Roman" w:hAnsi="Times New Roman" w:cs="Times New Roman"/>
          <w:color w:val="000000"/>
          <w:sz w:val="20"/>
          <w:szCs w:val="20"/>
        </w:rPr>
        <w:t>behavior</w:t>
      </w:r>
      <w:proofErr w:type="spellEnd"/>
      <w:r w:rsidRPr="00BA5DEE">
        <w:rPr>
          <w:rFonts w:ascii="Times New Roman" w:eastAsia="Times New Roman" w:hAnsi="Times New Roman" w:cs="Times New Roman"/>
          <w:color w:val="000000"/>
          <w:sz w:val="20"/>
          <w:szCs w:val="20"/>
        </w:rPr>
        <w:t xml:space="preserve"> on the health of all adults and the elderly. Some physical activity is better than doing nothing. By being more active throughout the day in relatively simple ways, people can easily reach the recommended level of health (WHO, 2021).</w:t>
      </w:r>
    </w:p>
    <w:p w14:paraId="18F99394" w14:textId="77777777" w:rsidR="008F1869" w:rsidRPr="00BA5DEE" w:rsidRDefault="008F1869" w:rsidP="00BA5DEE">
      <w:pPr>
        <w:pBdr>
          <w:top w:val="nil"/>
          <w:left w:val="nil"/>
          <w:bottom w:val="nil"/>
          <w:right w:val="nil"/>
          <w:between w:val="nil"/>
        </w:pBdr>
        <w:spacing w:after="0" w:line="240" w:lineRule="auto"/>
        <w:ind w:firstLine="567"/>
        <w:jc w:val="both"/>
        <w:rPr>
          <w:rFonts w:ascii="Times New Roman" w:hAnsi="Times New Roman" w:cs="Times New Roman"/>
          <w:color w:val="000000"/>
          <w:sz w:val="20"/>
          <w:szCs w:val="20"/>
        </w:rPr>
      </w:pPr>
      <w:r w:rsidRPr="00BA5DEE">
        <w:rPr>
          <w:rFonts w:ascii="Times New Roman" w:eastAsia="Times New Roman" w:hAnsi="Times New Roman" w:cs="Times New Roman"/>
          <w:color w:val="000000"/>
          <w:sz w:val="20"/>
          <w:szCs w:val="20"/>
        </w:rPr>
        <w:t xml:space="preserve">This study aims to </w:t>
      </w:r>
      <w:proofErr w:type="spellStart"/>
      <w:r w:rsidRPr="00BA5DEE">
        <w:rPr>
          <w:rFonts w:ascii="Times New Roman" w:eastAsia="Times New Roman" w:hAnsi="Times New Roman" w:cs="Times New Roman"/>
          <w:color w:val="000000"/>
          <w:sz w:val="20"/>
          <w:szCs w:val="20"/>
        </w:rPr>
        <w:t>analyze</w:t>
      </w:r>
      <w:proofErr w:type="spellEnd"/>
      <w:r w:rsidRPr="00BA5DEE">
        <w:rPr>
          <w:rFonts w:ascii="Times New Roman" w:eastAsia="Times New Roman" w:hAnsi="Times New Roman" w:cs="Times New Roman"/>
          <w:color w:val="000000"/>
          <w:sz w:val="20"/>
          <w:szCs w:val="20"/>
        </w:rPr>
        <w:t xml:space="preserve"> the effectiveness of progressive muscle relaxation techniques on pain levels in hypertensive patients at TK.III Manado Hospital where there are two experimental groups and a control group where the experimental and control groups are given the same intervention or treatment from the hospital but receive different interventions. from researchers where the experimental group was given progressive muscle relaxation techniques while the control group was not given progressive muscle relaxation techniques to determine the effectiveness of progressive muscle relaxation techniques. Based on the results of data analysis obtained from respondents with hypertension who experienced pain at </w:t>
      </w:r>
      <w:proofErr w:type="spellStart"/>
      <w:r w:rsidRPr="00BA5DEE">
        <w:rPr>
          <w:rFonts w:ascii="Times New Roman" w:eastAsia="Times New Roman" w:hAnsi="Times New Roman" w:cs="Times New Roman"/>
          <w:color w:val="000000"/>
          <w:sz w:val="20"/>
          <w:szCs w:val="20"/>
        </w:rPr>
        <w:t>Bhayangkara</w:t>
      </w:r>
      <w:proofErr w:type="spellEnd"/>
      <w:r w:rsidRPr="00BA5DEE">
        <w:rPr>
          <w:rFonts w:ascii="Times New Roman" w:eastAsia="Times New Roman" w:hAnsi="Times New Roman" w:cs="Times New Roman"/>
          <w:color w:val="000000"/>
          <w:sz w:val="20"/>
          <w:szCs w:val="20"/>
        </w:rPr>
        <w:t xml:space="preserve"> TK.III Manado Hospital at the time of the study, interpretation of the respondents' pain scale data during the </w:t>
      </w:r>
      <w:proofErr w:type="spellStart"/>
      <w:r w:rsidRPr="00BA5DEE">
        <w:rPr>
          <w:rFonts w:ascii="Times New Roman" w:eastAsia="Times New Roman" w:hAnsi="Times New Roman" w:cs="Times New Roman"/>
          <w:color w:val="000000"/>
          <w:sz w:val="20"/>
          <w:szCs w:val="20"/>
        </w:rPr>
        <w:t>pre test</w:t>
      </w:r>
      <w:proofErr w:type="spellEnd"/>
      <w:r w:rsidRPr="00BA5DEE">
        <w:rPr>
          <w:rFonts w:ascii="Times New Roman" w:eastAsia="Times New Roman" w:hAnsi="Times New Roman" w:cs="Times New Roman"/>
          <w:color w:val="000000"/>
          <w:sz w:val="20"/>
          <w:szCs w:val="20"/>
        </w:rPr>
        <w:t xml:space="preserve"> obtained the most results experiencing moderate pain and the </w:t>
      </w:r>
      <w:proofErr w:type="spellStart"/>
      <w:r w:rsidRPr="00BA5DEE">
        <w:rPr>
          <w:rFonts w:ascii="Times New Roman" w:eastAsia="Times New Roman" w:hAnsi="Times New Roman" w:cs="Times New Roman"/>
          <w:color w:val="000000"/>
          <w:sz w:val="20"/>
          <w:szCs w:val="20"/>
        </w:rPr>
        <w:t>post test</w:t>
      </w:r>
      <w:proofErr w:type="spellEnd"/>
      <w:r w:rsidRPr="00BA5DEE">
        <w:rPr>
          <w:rFonts w:ascii="Times New Roman" w:eastAsia="Times New Roman" w:hAnsi="Times New Roman" w:cs="Times New Roman"/>
          <w:color w:val="000000"/>
          <w:sz w:val="20"/>
          <w:szCs w:val="20"/>
        </w:rPr>
        <w:t xml:space="preserve"> obtained the most results experiencing mild pain.</w:t>
      </w:r>
    </w:p>
    <w:p w14:paraId="57E2A46C" w14:textId="77777777" w:rsidR="008F1869" w:rsidRPr="00BA5DEE" w:rsidRDefault="008F1869" w:rsidP="00BA5DEE">
      <w:pPr>
        <w:pBdr>
          <w:top w:val="nil"/>
          <w:left w:val="nil"/>
          <w:bottom w:val="nil"/>
          <w:right w:val="nil"/>
          <w:between w:val="nil"/>
        </w:pBdr>
        <w:spacing w:after="0" w:line="240" w:lineRule="auto"/>
        <w:ind w:firstLine="567"/>
        <w:jc w:val="both"/>
        <w:rPr>
          <w:rFonts w:ascii="Times New Roman" w:hAnsi="Times New Roman" w:cs="Times New Roman"/>
          <w:color w:val="000000"/>
          <w:sz w:val="20"/>
          <w:szCs w:val="20"/>
        </w:rPr>
      </w:pPr>
      <w:r w:rsidRPr="00BA5DEE">
        <w:rPr>
          <w:rFonts w:ascii="Times New Roman" w:eastAsia="Times New Roman" w:hAnsi="Times New Roman" w:cs="Times New Roman"/>
          <w:color w:val="000000"/>
          <w:sz w:val="20"/>
          <w:szCs w:val="20"/>
        </w:rPr>
        <w:t xml:space="preserve">Based on the results of the </w:t>
      </w:r>
      <w:proofErr w:type="spellStart"/>
      <w:r w:rsidRPr="00BA5DEE">
        <w:rPr>
          <w:rFonts w:ascii="Times New Roman" w:eastAsia="Times New Roman" w:hAnsi="Times New Roman" w:cs="Times New Roman"/>
          <w:color w:val="000000"/>
          <w:sz w:val="20"/>
          <w:szCs w:val="20"/>
        </w:rPr>
        <w:t>pre test</w:t>
      </w:r>
      <w:proofErr w:type="spellEnd"/>
      <w:r w:rsidRPr="00BA5DEE">
        <w:rPr>
          <w:rFonts w:ascii="Times New Roman" w:eastAsia="Times New Roman" w:hAnsi="Times New Roman" w:cs="Times New Roman"/>
          <w:color w:val="000000"/>
          <w:sz w:val="20"/>
          <w:szCs w:val="20"/>
        </w:rPr>
        <w:t xml:space="preserve"> in the experimental group that was given progressive muscle relaxation techniques, there were 10 respondents who experienced moderate pain and 5 respondents with severe pain. After being given the intervention of progressive muscle relaxation techniques for 3 days, there was a decrease in pain levels as many as 3 respondents had no pain and 12 respondents had mild pain. The decrease in pain level in the experimental group varied from 2 to 6 scores. The mean reduction in pain level in the experimental group was 4.600. Whereas in the control group that was not given intervention there were 10 people with mild pain and 5 people with severe pain. After the post-test measurements were carried out on the third day together with the experimental group's post-test, there was a decrease in 11 people with mild pain and 4 people with moderate pain.</w:t>
      </w:r>
    </w:p>
    <w:p w14:paraId="2CCAAD69" w14:textId="77777777" w:rsidR="008F1869" w:rsidRPr="00BA5DEE" w:rsidRDefault="008F1869" w:rsidP="00BA5DEE">
      <w:pPr>
        <w:pBdr>
          <w:top w:val="nil"/>
          <w:left w:val="nil"/>
          <w:bottom w:val="nil"/>
          <w:right w:val="nil"/>
          <w:between w:val="nil"/>
        </w:pBdr>
        <w:spacing w:after="0" w:line="240" w:lineRule="auto"/>
        <w:ind w:firstLine="567"/>
        <w:jc w:val="both"/>
        <w:rPr>
          <w:rFonts w:ascii="Times New Roman" w:hAnsi="Times New Roman" w:cs="Times New Roman"/>
          <w:color w:val="000000"/>
          <w:sz w:val="20"/>
          <w:szCs w:val="20"/>
        </w:rPr>
      </w:pPr>
      <w:r w:rsidRPr="00BA5DEE">
        <w:rPr>
          <w:rFonts w:ascii="Times New Roman" w:eastAsia="Gungsuh" w:hAnsi="Times New Roman" w:cs="Times New Roman"/>
          <w:color w:val="000000"/>
          <w:sz w:val="20"/>
          <w:szCs w:val="20"/>
        </w:rPr>
        <w:t xml:space="preserve">Based on the difference in the results of the pre-test and post-test differences in the experimental group, the mean value was 2.27, while in the control group, the mean value was 3.27, indicating that the experimental group that was given progressive muscle relaxation techniques was more efficient in reducing pain levels than the group that was progressive muscle relaxation techniques were not given. Apart from the difference in the mean pre and </w:t>
      </w:r>
      <w:proofErr w:type="spellStart"/>
      <w:r w:rsidRPr="00BA5DEE">
        <w:rPr>
          <w:rFonts w:ascii="Times New Roman" w:eastAsia="Gungsuh" w:hAnsi="Times New Roman" w:cs="Times New Roman"/>
          <w:color w:val="000000"/>
          <w:sz w:val="20"/>
          <w:szCs w:val="20"/>
        </w:rPr>
        <w:t>post test</w:t>
      </w:r>
      <w:proofErr w:type="spellEnd"/>
      <w:r w:rsidRPr="00BA5DEE">
        <w:rPr>
          <w:rFonts w:ascii="Times New Roman" w:eastAsia="Gungsuh" w:hAnsi="Times New Roman" w:cs="Times New Roman"/>
          <w:color w:val="000000"/>
          <w:sz w:val="20"/>
          <w:szCs w:val="20"/>
        </w:rPr>
        <w:t>, the results of the independent t test statistical test show (p value 0.026 ≤ 0.005) so that p ≤ 0.05 then Ha is accepted, which means that progressive muscle relaxation techniques are effective for pain levels in people with hypertension.</w:t>
      </w:r>
    </w:p>
    <w:p w14:paraId="5BC4812B" w14:textId="77777777" w:rsidR="008F1869" w:rsidRPr="00BA5DEE" w:rsidRDefault="008F1869" w:rsidP="00BA5DEE">
      <w:pPr>
        <w:pBdr>
          <w:top w:val="nil"/>
          <w:left w:val="nil"/>
          <w:bottom w:val="nil"/>
          <w:right w:val="nil"/>
          <w:between w:val="nil"/>
        </w:pBdr>
        <w:spacing w:after="0" w:line="240" w:lineRule="auto"/>
        <w:ind w:firstLine="567"/>
        <w:jc w:val="both"/>
        <w:rPr>
          <w:rFonts w:ascii="Times New Roman" w:hAnsi="Times New Roman" w:cs="Times New Roman"/>
          <w:color w:val="000000"/>
          <w:sz w:val="20"/>
          <w:szCs w:val="20"/>
        </w:rPr>
      </w:pPr>
      <w:r w:rsidRPr="00BA5DEE">
        <w:rPr>
          <w:rFonts w:ascii="Times New Roman" w:eastAsia="Times New Roman" w:hAnsi="Times New Roman" w:cs="Times New Roman"/>
          <w:color w:val="000000"/>
          <w:sz w:val="20"/>
          <w:szCs w:val="20"/>
        </w:rPr>
        <w:t xml:space="preserve">The results of this study are in line with previous studies, including the results of research conducted by </w:t>
      </w:r>
      <w:proofErr w:type="spellStart"/>
      <w:r w:rsidRPr="00BA5DEE">
        <w:rPr>
          <w:rFonts w:ascii="Times New Roman" w:eastAsia="Times New Roman" w:hAnsi="Times New Roman" w:cs="Times New Roman"/>
          <w:color w:val="000000"/>
          <w:sz w:val="20"/>
          <w:szCs w:val="20"/>
        </w:rPr>
        <w:t>Saputra</w:t>
      </w:r>
      <w:proofErr w:type="spellEnd"/>
      <w:r w:rsidRPr="00BA5DEE">
        <w:rPr>
          <w:rFonts w:ascii="Times New Roman" w:eastAsia="Times New Roman" w:hAnsi="Times New Roman" w:cs="Times New Roman"/>
          <w:color w:val="000000"/>
          <w:sz w:val="20"/>
          <w:szCs w:val="20"/>
        </w:rPr>
        <w:t xml:space="preserve"> &amp; </w:t>
      </w:r>
      <w:proofErr w:type="spellStart"/>
      <w:r w:rsidRPr="00BA5DEE">
        <w:rPr>
          <w:rFonts w:ascii="Times New Roman" w:eastAsia="Times New Roman" w:hAnsi="Times New Roman" w:cs="Times New Roman"/>
          <w:color w:val="000000"/>
          <w:sz w:val="20"/>
          <w:szCs w:val="20"/>
        </w:rPr>
        <w:t>Syafrianti</w:t>
      </w:r>
      <w:proofErr w:type="spellEnd"/>
      <w:r w:rsidRPr="00BA5DEE">
        <w:rPr>
          <w:rFonts w:ascii="Times New Roman" w:eastAsia="Times New Roman" w:hAnsi="Times New Roman" w:cs="Times New Roman"/>
          <w:color w:val="000000"/>
          <w:sz w:val="20"/>
          <w:szCs w:val="20"/>
        </w:rPr>
        <w:t xml:space="preserve"> (2021) with the title of the research namely The Effectiveness of Using Progressive Muscle Relaxation Techniques in Reducing Pain Levels in Gastritis Patients in Palembang 2021. From 12 respondents before being given muscle relaxation progressive gastritis patients experiencing pain as many as 12 respondents (100%). After being given progressive muscle relaxation, gastritis patients who experienced pain were 3 respondents (25%) and those who did not </w:t>
      </w:r>
      <w:r w:rsidRPr="00BA5DEE">
        <w:rPr>
          <w:rFonts w:ascii="Times New Roman" w:eastAsia="Times New Roman" w:hAnsi="Times New Roman" w:cs="Times New Roman"/>
          <w:color w:val="000000"/>
          <w:sz w:val="20"/>
          <w:szCs w:val="20"/>
        </w:rPr>
        <w:lastRenderedPageBreak/>
        <w:t xml:space="preserve">experienced pain were 9 respondents (75%). Statistical test results showed that the Wilcoxon test results obtained sig. 0.002 (P &lt; 0.05). This study shows that there is a significant difference in the change in pain scale after Progressive Muscle Relaxation, with the conclusion that the Progressive Muscle Relaxation Technique can reduce pain in </w:t>
      </w:r>
      <w:proofErr w:type="spellStart"/>
      <w:r w:rsidRPr="00BA5DEE">
        <w:rPr>
          <w:rFonts w:ascii="Times New Roman" w:eastAsia="Times New Roman" w:hAnsi="Times New Roman" w:cs="Times New Roman"/>
          <w:color w:val="000000"/>
          <w:sz w:val="20"/>
          <w:szCs w:val="20"/>
        </w:rPr>
        <w:t>gastitis</w:t>
      </w:r>
      <w:proofErr w:type="spellEnd"/>
      <w:r w:rsidRPr="00BA5DEE">
        <w:rPr>
          <w:rFonts w:ascii="Times New Roman" w:eastAsia="Times New Roman" w:hAnsi="Times New Roman" w:cs="Times New Roman"/>
          <w:color w:val="000000"/>
          <w:sz w:val="20"/>
          <w:szCs w:val="20"/>
        </w:rPr>
        <w:t xml:space="preserve"> patients by means of muscle stretching exercises.</w:t>
      </w:r>
    </w:p>
    <w:p w14:paraId="1C9C2D55" w14:textId="0CE30B93" w:rsidR="008F1869" w:rsidRDefault="008F1869" w:rsidP="00BA5DEE">
      <w:pPr>
        <w:pBdr>
          <w:top w:val="nil"/>
          <w:left w:val="nil"/>
          <w:bottom w:val="nil"/>
          <w:right w:val="nil"/>
          <w:between w:val="nil"/>
        </w:pBdr>
        <w:spacing w:after="0" w:line="240" w:lineRule="auto"/>
        <w:ind w:right="-35"/>
        <w:jc w:val="both"/>
        <w:rPr>
          <w:rFonts w:ascii="Times New Roman" w:eastAsia="Times New Roman" w:hAnsi="Times New Roman" w:cs="Times New Roman"/>
          <w:color w:val="000000"/>
          <w:sz w:val="20"/>
          <w:szCs w:val="20"/>
        </w:rPr>
      </w:pPr>
      <w:r w:rsidRPr="00BA5DEE">
        <w:rPr>
          <w:rFonts w:ascii="Times New Roman" w:eastAsia="Times New Roman" w:hAnsi="Times New Roman" w:cs="Times New Roman"/>
          <w:color w:val="000000"/>
          <w:sz w:val="20"/>
          <w:szCs w:val="20"/>
        </w:rPr>
        <w:t xml:space="preserve">The results of other studies are in line with the results of this study, including the results of </w:t>
      </w:r>
      <w:proofErr w:type="spellStart"/>
      <w:r w:rsidRPr="00BA5DEE">
        <w:rPr>
          <w:rFonts w:ascii="Times New Roman" w:eastAsia="Times New Roman" w:hAnsi="Times New Roman" w:cs="Times New Roman"/>
          <w:color w:val="000000"/>
          <w:sz w:val="20"/>
          <w:szCs w:val="20"/>
        </w:rPr>
        <w:t>Loh</w:t>
      </w:r>
      <w:proofErr w:type="spellEnd"/>
      <w:r w:rsidRPr="00BA5DEE">
        <w:rPr>
          <w:rFonts w:ascii="Times New Roman" w:eastAsia="Times New Roman" w:hAnsi="Times New Roman" w:cs="Times New Roman"/>
          <w:color w:val="000000"/>
          <w:sz w:val="20"/>
          <w:szCs w:val="20"/>
        </w:rPr>
        <w:t xml:space="preserve"> El-</w:t>
      </w:r>
      <w:proofErr w:type="spellStart"/>
      <w:r w:rsidRPr="00BA5DEE">
        <w:rPr>
          <w:rFonts w:ascii="Times New Roman" w:eastAsia="Times New Roman" w:hAnsi="Times New Roman" w:cs="Times New Roman"/>
          <w:color w:val="000000"/>
          <w:sz w:val="20"/>
          <w:szCs w:val="20"/>
        </w:rPr>
        <w:t>Wui's</w:t>
      </w:r>
      <w:proofErr w:type="spellEnd"/>
      <w:r w:rsidRPr="00BA5DEE">
        <w:rPr>
          <w:rFonts w:ascii="Times New Roman" w:eastAsia="Times New Roman" w:hAnsi="Times New Roman" w:cs="Times New Roman"/>
          <w:color w:val="000000"/>
          <w:sz w:val="20"/>
          <w:szCs w:val="20"/>
        </w:rPr>
        <w:t xml:space="preserve"> </w:t>
      </w:r>
      <w:proofErr w:type="spellStart"/>
      <w:r w:rsidRPr="00BA5DEE">
        <w:rPr>
          <w:rFonts w:ascii="Times New Roman" w:eastAsia="Times New Roman" w:hAnsi="Times New Roman" w:cs="Times New Roman"/>
          <w:color w:val="000000"/>
          <w:sz w:val="20"/>
          <w:szCs w:val="20"/>
        </w:rPr>
        <w:t>research</w:t>
      </w:r>
      <w:r w:rsidRPr="00BA5DEE">
        <w:rPr>
          <w:rFonts w:ascii="Times New Roman" w:eastAsia="Times New Roman" w:hAnsi="Times New Roman" w:cs="Times New Roman"/>
          <w:i/>
          <w:color w:val="000000"/>
          <w:sz w:val="20"/>
          <w:szCs w:val="20"/>
        </w:rPr>
        <w:t>Effect</w:t>
      </w:r>
      <w:proofErr w:type="spellEnd"/>
      <w:r w:rsidRPr="00BA5DEE">
        <w:rPr>
          <w:rFonts w:ascii="Times New Roman" w:eastAsia="Times New Roman" w:hAnsi="Times New Roman" w:cs="Times New Roman"/>
          <w:i/>
          <w:color w:val="000000"/>
          <w:sz w:val="20"/>
          <w:szCs w:val="20"/>
        </w:rPr>
        <w:t xml:space="preserve"> of progressive muscle relaxation on postoperative pain, fatigue, and vital signs in patients with head and neck cancers: A randomized controlled trial. </w:t>
      </w:r>
      <w:r w:rsidRPr="00BA5DEE">
        <w:rPr>
          <w:rFonts w:ascii="Times New Roman" w:eastAsia="Times New Roman" w:hAnsi="Times New Roman" w:cs="Times New Roman"/>
          <w:color w:val="000000"/>
          <w:sz w:val="20"/>
          <w:szCs w:val="20"/>
        </w:rPr>
        <w:t>With the results the progressive muscle relaxation group showed significantly lower overall pain and muscle tone than the control group along with multiple measurement timelines (p &lt; 0.01). Progressive muscle relaxation significantly reduced sleep disturbance and levels of fatigue, anxiety, and depression compared with a time trended control group (p &lt; 0.01). Progressive muscle relaxation also reduced respiratory rate and diastolic blood pressure (p &lt;0.01), with the conclusion that progressive muscle relaxation can reduce sleep disturbances and levels of pain, fatigue, muscle tension, anxiety, and depression in head and neck cancer patients undergoing surgery big. Future studies should focus on improving exercise effectiveness and standardizing application.</w:t>
      </w:r>
    </w:p>
    <w:p w14:paraId="7D3FB501" w14:textId="77777777" w:rsidR="00CB5DB7" w:rsidRPr="00BA5DEE" w:rsidRDefault="00CB5DB7" w:rsidP="00BA5DEE">
      <w:pPr>
        <w:pBdr>
          <w:top w:val="nil"/>
          <w:left w:val="nil"/>
          <w:bottom w:val="nil"/>
          <w:right w:val="nil"/>
          <w:between w:val="nil"/>
        </w:pBdr>
        <w:spacing w:after="0" w:line="240" w:lineRule="auto"/>
        <w:ind w:right="-35"/>
        <w:jc w:val="both"/>
        <w:rPr>
          <w:rFonts w:ascii="Times New Roman" w:hAnsi="Times New Roman" w:cs="Times New Roman"/>
          <w:color w:val="000000"/>
          <w:sz w:val="20"/>
          <w:szCs w:val="20"/>
        </w:rPr>
      </w:pPr>
    </w:p>
    <w:p w14:paraId="2E83E022" w14:textId="3C7C700A" w:rsidR="008F1869" w:rsidRPr="00F51AA8" w:rsidRDefault="00CB5DB7" w:rsidP="00763515">
      <w:pPr>
        <w:pStyle w:val="ListParagraph"/>
        <w:numPr>
          <w:ilvl w:val="0"/>
          <w:numId w:val="2"/>
        </w:numPr>
        <w:pBdr>
          <w:top w:val="nil"/>
          <w:left w:val="nil"/>
          <w:bottom w:val="nil"/>
          <w:right w:val="nil"/>
          <w:between w:val="nil"/>
        </w:pBdr>
        <w:ind w:right="-35"/>
        <w:jc w:val="both"/>
        <w:rPr>
          <w:b/>
          <w:color w:val="000000"/>
          <w:sz w:val="24"/>
          <w:szCs w:val="24"/>
        </w:rPr>
      </w:pPr>
      <w:r w:rsidRPr="00F51AA8">
        <w:rPr>
          <w:b/>
          <w:color w:val="000000"/>
          <w:sz w:val="24"/>
          <w:szCs w:val="24"/>
        </w:rPr>
        <w:t>Conclusions And Recommendations</w:t>
      </w:r>
    </w:p>
    <w:p w14:paraId="143A526B" w14:textId="430BFBFC" w:rsidR="008F1869" w:rsidRPr="00BA5DEE" w:rsidRDefault="00CB5DB7" w:rsidP="00BA5DEE">
      <w:pPr>
        <w:pBdr>
          <w:top w:val="nil"/>
          <w:left w:val="nil"/>
          <w:bottom w:val="nil"/>
          <w:right w:val="nil"/>
          <w:between w:val="nil"/>
        </w:pBdr>
        <w:spacing w:after="0" w:line="240" w:lineRule="auto"/>
        <w:ind w:right="-35"/>
        <w:jc w:val="both"/>
        <w:rPr>
          <w:rFonts w:ascii="Times New Roman" w:hAnsi="Times New Roman" w:cs="Times New Roman"/>
          <w:b/>
          <w:color w:val="000000"/>
          <w:sz w:val="20"/>
          <w:szCs w:val="20"/>
        </w:rPr>
      </w:pPr>
      <w:r w:rsidRPr="00F51AA8">
        <w:rPr>
          <w:rFonts w:ascii="Times New Roman" w:eastAsia="Times New Roman" w:hAnsi="Times New Roman" w:cs="Times New Roman"/>
          <w:b/>
          <w:color w:val="000000"/>
          <w:sz w:val="24"/>
          <w:szCs w:val="24"/>
        </w:rPr>
        <w:t xml:space="preserve">3.1 </w:t>
      </w:r>
      <w:r w:rsidR="008F1869" w:rsidRPr="00F51AA8">
        <w:rPr>
          <w:rFonts w:ascii="Times New Roman" w:eastAsia="Times New Roman" w:hAnsi="Times New Roman" w:cs="Times New Roman"/>
          <w:b/>
          <w:color w:val="000000"/>
          <w:sz w:val="24"/>
          <w:szCs w:val="24"/>
        </w:rPr>
        <w:t>Conclusion</w:t>
      </w:r>
    </w:p>
    <w:p w14:paraId="13589463" w14:textId="1FA5C26D" w:rsidR="008F1869" w:rsidRDefault="008F1869" w:rsidP="00CB5DB7">
      <w:pPr>
        <w:pBdr>
          <w:top w:val="nil"/>
          <w:left w:val="nil"/>
          <w:bottom w:val="nil"/>
          <w:right w:val="nil"/>
          <w:between w:val="nil"/>
        </w:pBdr>
        <w:spacing w:after="0" w:line="240" w:lineRule="auto"/>
        <w:ind w:right="-35" w:firstLine="567"/>
        <w:jc w:val="both"/>
        <w:rPr>
          <w:rFonts w:ascii="Times New Roman" w:eastAsia="Times New Roman" w:hAnsi="Times New Roman" w:cs="Times New Roman"/>
          <w:color w:val="000000"/>
          <w:sz w:val="20"/>
          <w:szCs w:val="20"/>
        </w:rPr>
      </w:pPr>
      <w:r w:rsidRPr="00BA5DEE">
        <w:rPr>
          <w:rFonts w:ascii="Times New Roman" w:eastAsia="Times New Roman" w:hAnsi="Times New Roman" w:cs="Times New Roman"/>
          <w:color w:val="000000"/>
          <w:sz w:val="20"/>
          <w:szCs w:val="20"/>
        </w:rPr>
        <w:t xml:space="preserve">After conducting data analysis on the effectiveness of progressive muscle relaxation techniques on pain levels in hypertensive patients at TK.III Manado Hospital, it can be concluded that: The majority of respondents are female, with a balanced age range between late adulthood and early elderly and the majority of respondents' occupations are </w:t>
      </w:r>
      <w:proofErr w:type="gramStart"/>
      <w:r w:rsidRPr="00BA5DEE">
        <w:rPr>
          <w:rFonts w:ascii="Times New Roman" w:eastAsia="Times New Roman" w:hAnsi="Times New Roman" w:cs="Times New Roman"/>
          <w:color w:val="000000"/>
          <w:sz w:val="20"/>
          <w:szCs w:val="20"/>
        </w:rPr>
        <w:t>mothers</w:t>
      </w:r>
      <w:proofErr w:type="gramEnd"/>
      <w:r w:rsidRPr="00BA5DEE">
        <w:rPr>
          <w:rFonts w:ascii="Times New Roman" w:eastAsia="Times New Roman" w:hAnsi="Times New Roman" w:cs="Times New Roman"/>
          <w:color w:val="000000"/>
          <w:sz w:val="20"/>
          <w:szCs w:val="20"/>
        </w:rPr>
        <w:t xml:space="preserve"> household. The average pain level in hypertensive patients before being given the intervention of progressive muscle relaxation techniques was mostly at a moderate level. The average pain level in hypertensive patients after being given progressive muscle relaxation techniques, especially in the intervention group, was at a mild pain level. Progressive muscle relaxation techniques are effective in reducing pain levels in hypertensive patients at </w:t>
      </w:r>
      <w:proofErr w:type="spellStart"/>
      <w:r w:rsidRPr="00BA5DEE">
        <w:rPr>
          <w:rFonts w:ascii="Times New Roman" w:eastAsia="Times New Roman" w:hAnsi="Times New Roman" w:cs="Times New Roman"/>
          <w:color w:val="000000"/>
          <w:sz w:val="20"/>
          <w:szCs w:val="20"/>
        </w:rPr>
        <w:t>Bhayangkara</w:t>
      </w:r>
      <w:proofErr w:type="spellEnd"/>
      <w:r w:rsidRPr="00BA5DEE">
        <w:rPr>
          <w:rFonts w:ascii="Times New Roman" w:eastAsia="Times New Roman" w:hAnsi="Times New Roman" w:cs="Times New Roman"/>
          <w:color w:val="000000"/>
          <w:sz w:val="20"/>
          <w:szCs w:val="20"/>
        </w:rPr>
        <w:t xml:space="preserve"> TK.III Hospital in Manado.</w:t>
      </w:r>
    </w:p>
    <w:p w14:paraId="3520A28B" w14:textId="77777777" w:rsidR="00F51AA8" w:rsidRPr="00BA5DEE" w:rsidRDefault="00F51AA8" w:rsidP="00CB5DB7">
      <w:pPr>
        <w:pBdr>
          <w:top w:val="nil"/>
          <w:left w:val="nil"/>
          <w:bottom w:val="nil"/>
          <w:right w:val="nil"/>
          <w:between w:val="nil"/>
        </w:pBdr>
        <w:spacing w:after="0" w:line="240" w:lineRule="auto"/>
        <w:ind w:right="-35" w:firstLine="567"/>
        <w:jc w:val="both"/>
        <w:rPr>
          <w:rFonts w:ascii="Times New Roman" w:hAnsi="Times New Roman" w:cs="Times New Roman"/>
          <w:color w:val="000000"/>
          <w:sz w:val="20"/>
          <w:szCs w:val="20"/>
        </w:rPr>
      </w:pPr>
    </w:p>
    <w:p w14:paraId="48416352" w14:textId="351DC971" w:rsidR="008F1869" w:rsidRPr="00F51AA8" w:rsidRDefault="00CB5DB7" w:rsidP="00BA5DEE">
      <w:pPr>
        <w:pBdr>
          <w:top w:val="nil"/>
          <w:left w:val="nil"/>
          <w:bottom w:val="nil"/>
          <w:right w:val="nil"/>
          <w:between w:val="nil"/>
        </w:pBdr>
        <w:spacing w:after="0" w:line="240" w:lineRule="auto"/>
        <w:ind w:right="-35"/>
        <w:jc w:val="both"/>
        <w:rPr>
          <w:rFonts w:ascii="Times New Roman" w:hAnsi="Times New Roman" w:cs="Times New Roman"/>
          <w:b/>
          <w:color w:val="000000"/>
          <w:sz w:val="24"/>
          <w:szCs w:val="24"/>
        </w:rPr>
      </w:pPr>
      <w:r w:rsidRPr="00F51AA8">
        <w:rPr>
          <w:rFonts w:ascii="Times New Roman" w:eastAsia="Times New Roman" w:hAnsi="Times New Roman" w:cs="Times New Roman"/>
          <w:b/>
          <w:color w:val="000000"/>
          <w:sz w:val="24"/>
          <w:szCs w:val="24"/>
        </w:rPr>
        <w:t xml:space="preserve">3.2 </w:t>
      </w:r>
      <w:r w:rsidR="008F1869" w:rsidRPr="00F51AA8">
        <w:rPr>
          <w:rFonts w:ascii="Times New Roman" w:eastAsia="Times New Roman" w:hAnsi="Times New Roman" w:cs="Times New Roman"/>
          <w:b/>
          <w:color w:val="000000"/>
          <w:sz w:val="24"/>
          <w:szCs w:val="24"/>
        </w:rPr>
        <w:t>Suggestion</w:t>
      </w:r>
    </w:p>
    <w:p w14:paraId="0F8C13F6" w14:textId="77777777" w:rsidR="008F1869" w:rsidRPr="00BA5DEE" w:rsidRDefault="008F1869" w:rsidP="00CB5DB7">
      <w:pPr>
        <w:pBdr>
          <w:top w:val="nil"/>
          <w:left w:val="nil"/>
          <w:bottom w:val="nil"/>
          <w:right w:val="nil"/>
          <w:between w:val="nil"/>
        </w:pBdr>
        <w:spacing w:after="0" w:line="240" w:lineRule="auto"/>
        <w:ind w:right="-35" w:firstLine="567"/>
        <w:jc w:val="both"/>
        <w:rPr>
          <w:rFonts w:ascii="Times New Roman" w:hAnsi="Times New Roman" w:cs="Times New Roman"/>
          <w:color w:val="000000"/>
          <w:sz w:val="20"/>
          <w:szCs w:val="20"/>
        </w:rPr>
      </w:pPr>
      <w:r w:rsidRPr="00BA5DEE">
        <w:rPr>
          <w:rFonts w:ascii="Times New Roman" w:eastAsia="Times New Roman" w:hAnsi="Times New Roman" w:cs="Times New Roman"/>
          <w:color w:val="000000"/>
          <w:sz w:val="20"/>
          <w:szCs w:val="20"/>
        </w:rPr>
        <w:t>It is hoped that health workers and the public can apply progressive muscle relaxation techniques as a non-pharmacological alternative in reducing pain levels in people with hypertension and can reduce the use of drugs with side effects. It is hoped that it can add insight into the science of Education, especially in the science of nursing.</w:t>
      </w:r>
    </w:p>
    <w:p w14:paraId="0BE68FAC" w14:textId="77777777" w:rsidR="008F1869" w:rsidRPr="00BA5DEE" w:rsidRDefault="008F1869" w:rsidP="00BA5DEE">
      <w:pPr>
        <w:pBdr>
          <w:top w:val="nil"/>
          <w:left w:val="nil"/>
          <w:bottom w:val="nil"/>
          <w:right w:val="nil"/>
          <w:between w:val="nil"/>
        </w:pBdr>
        <w:spacing w:after="0" w:line="240" w:lineRule="auto"/>
        <w:ind w:right="-35"/>
        <w:jc w:val="both"/>
        <w:rPr>
          <w:rFonts w:ascii="Times New Roman" w:hAnsi="Times New Roman" w:cs="Times New Roman"/>
          <w:color w:val="000000"/>
          <w:sz w:val="20"/>
          <w:szCs w:val="20"/>
        </w:rPr>
      </w:pPr>
    </w:p>
    <w:p w14:paraId="27228204" w14:textId="106323D3" w:rsidR="008F1869" w:rsidRPr="00BA5DEE" w:rsidRDefault="00CB5DB7" w:rsidP="00BA5DEE">
      <w:pPr>
        <w:pBdr>
          <w:top w:val="nil"/>
          <w:left w:val="nil"/>
          <w:bottom w:val="nil"/>
          <w:right w:val="nil"/>
          <w:between w:val="nil"/>
        </w:pBdr>
        <w:spacing w:after="0" w:line="240" w:lineRule="auto"/>
        <w:ind w:right="-35"/>
        <w:jc w:val="both"/>
        <w:rPr>
          <w:rFonts w:ascii="Times New Roman" w:hAnsi="Times New Roman" w:cs="Times New Roman"/>
          <w:b/>
          <w:color w:val="000000"/>
          <w:sz w:val="20"/>
          <w:szCs w:val="20"/>
        </w:rPr>
      </w:pPr>
      <w:r w:rsidRPr="00F51AA8">
        <w:rPr>
          <w:rFonts w:ascii="Times New Roman" w:eastAsia="Times New Roman" w:hAnsi="Times New Roman" w:cs="Times New Roman"/>
          <w:b/>
          <w:color w:val="000000"/>
          <w:sz w:val="24"/>
          <w:szCs w:val="24"/>
        </w:rPr>
        <w:t>References</w:t>
      </w:r>
    </w:p>
    <w:p w14:paraId="1F21F34D" w14:textId="0FC3BCBE" w:rsidR="008F1869" w:rsidRPr="00CB5DB7" w:rsidRDefault="008F1869" w:rsidP="00CB5DB7">
      <w:pPr>
        <w:pStyle w:val="ListParagraph"/>
        <w:numPr>
          <w:ilvl w:val="0"/>
          <w:numId w:val="4"/>
        </w:numPr>
        <w:jc w:val="both"/>
        <w:rPr>
          <w:sz w:val="20"/>
          <w:szCs w:val="20"/>
        </w:rPr>
      </w:pPr>
      <w:proofErr w:type="spellStart"/>
      <w:r w:rsidRPr="00CB5DB7">
        <w:rPr>
          <w:sz w:val="20"/>
          <w:szCs w:val="20"/>
        </w:rPr>
        <w:t>Akl</w:t>
      </w:r>
      <w:proofErr w:type="spellEnd"/>
      <w:r w:rsidRPr="00CB5DB7">
        <w:rPr>
          <w:sz w:val="20"/>
          <w:szCs w:val="20"/>
        </w:rPr>
        <w:t xml:space="preserve"> Christelle, et al</w:t>
      </w:r>
      <w:r w:rsidRPr="00CB5DB7">
        <w:rPr>
          <w:i/>
          <w:sz w:val="20"/>
          <w:szCs w:val="20"/>
        </w:rPr>
        <w:t>. "The cascade of care in managing hypertension in the Arab world: a systematic assessment of the evidence on awareness, treatment and control."</w:t>
      </w:r>
      <w:r w:rsidRPr="00CB5DB7">
        <w:rPr>
          <w:sz w:val="20"/>
          <w:szCs w:val="20"/>
        </w:rPr>
        <w:t xml:space="preserve"> BMC public health 20.1 (2020): 1-13.</w:t>
      </w:r>
    </w:p>
    <w:p w14:paraId="5D9863F6" w14:textId="632C8F20" w:rsidR="008F1869" w:rsidRPr="00CB5DB7" w:rsidRDefault="008F1869" w:rsidP="00CB5DB7">
      <w:pPr>
        <w:pStyle w:val="ListParagraph"/>
        <w:numPr>
          <w:ilvl w:val="0"/>
          <w:numId w:val="4"/>
        </w:numPr>
        <w:jc w:val="both"/>
        <w:rPr>
          <w:sz w:val="20"/>
          <w:szCs w:val="20"/>
        </w:rPr>
      </w:pPr>
      <w:r w:rsidRPr="00CB5DB7">
        <w:rPr>
          <w:sz w:val="20"/>
          <w:szCs w:val="20"/>
        </w:rPr>
        <w:t>Al-</w:t>
      </w:r>
      <w:proofErr w:type="spellStart"/>
      <w:r w:rsidRPr="00CB5DB7">
        <w:rPr>
          <w:sz w:val="20"/>
          <w:szCs w:val="20"/>
        </w:rPr>
        <w:t>Hasbi</w:t>
      </w:r>
      <w:proofErr w:type="spellEnd"/>
      <w:r w:rsidRPr="00CB5DB7">
        <w:rPr>
          <w:sz w:val="20"/>
          <w:szCs w:val="20"/>
        </w:rPr>
        <w:t xml:space="preserve">, H., </w:t>
      </w:r>
      <w:proofErr w:type="spellStart"/>
      <w:r w:rsidRPr="00CB5DB7">
        <w:rPr>
          <w:sz w:val="20"/>
          <w:szCs w:val="20"/>
        </w:rPr>
        <w:t>Chayati</w:t>
      </w:r>
      <w:proofErr w:type="spellEnd"/>
      <w:r w:rsidRPr="00CB5DB7">
        <w:rPr>
          <w:sz w:val="20"/>
          <w:szCs w:val="20"/>
        </w:rPr>
        <w:t xml:space="preserve">, N., &amp; </w:t>
      </w:r>
      <w:proofErr w:type="spellStart"/>
      <w:r w:rsidRPr="00CB5DB7">
        <w:rPr>
          <w:sz w:val="20"/>
          <w:szCs w:val="20"/>
        </w:rPr>
        <w:t>Makiyah</w:t>
      </w:r>
      <w:proofErr w:type="spellEnd"/>
      <w:r w:rsidRPr="00CB5DB7">
        <w:rPr>
          <w:sz w:val="20"/>
          <w:szCs w:val="20"/>
        </w:rPr>
        <w:t>, S.N. (2020).</w:t>
      </w:r>
      <w:r w:rsidRPr="00CB5DB7">
        <w:rPr>
          <w:i/>
          <w:sz w:val="20"/>
          <w:szCs w:val="20"/>
        </w:rPr>
        <w:t>Progressive muscle relaxation to reduces chronic pain in hemodialysis patient</w:t>
      </w:r>
      <w:r w:rsidRPr="00CB5DB7">
        <w:rPr>
          <w:sz w:val="20"/>
          <w:szCs w:val="20"/>
        </w:rPr>
        <w:t xml:space="preserve">. </w:t>
      </w:r>
      <w:proofErr w:type="spellStart"/>
      <w:r w:rsidRPr="00CB5DB7">
        <w:rPr>
          <w:sz w:val="20"/>
          <w:szCs w:val="20"/>
        </w:rPr>
        <w:t>Medisains</w:t>
      </w:r>
      <w:proofErr w:type="spellEnd"/>
      <w:r w:rsidRPr="00CB5DB7">
        <w:rPr>
          <w:sz w:val="20"/>
          <w:szCs w:val="20"/>
        </w:rPr>
        <w:t>, 17, 62-6.</w:t>
      </w:r>
    </w:p>
    <w:p w14:paraId="3AEAD7D2" w14:textId="3F7BB11E" w:rsidR="008F1869" w:rsidRPr="00CB5DB7" w:rsidRDefault="008F1869" w:rsidP="00CB5DB7">
      <w:pPr>
        <w:pStyle w:val="ListParagraph"/>
        <w:numPr>
          <w:ilvl w:val="0"/>
          <w:numId w:val="4"/>
        </w:numPr>
        <w:jc w:val="both"/>
        <w:rPr>
          <w:sz w:val="20"/>
          <w:szCs w:val="20"/>
        </w:rPr>
      </w:pPr>
      <w:proofErr w:type="spellStart"/>
      <w:r w:rsidRPr="00CB5DB7">
        <w:rPr>
          <w:sz w:val="20"/>
          <w:szCs w:val="20"/>
        </w:rPr>
        <w:t>Alam</w:t>
      </w:r>
      <w:proofErr w:type="spellEnd"/>
      <w:r w:rsidRPr="00CB5DB7">
        <w:rPr>
          <w:sz w:val="20"/>
          <w:szCs w:val="20"/>
        </w:rPr>
        <w:t>, H.S. (2020).</w:t>
      </w:r>
      <w:r w:rsidRPr="00CB5DB7">
        <w:rPr>
          <w:i/>
          <w:sz w:val="20"/>
          <w:szCs w:val="20"/>
        </w:rPr>
        <w:t>Efforts to Reduce Labor Pain with the Acupressure Method</w:t>
      </w:r>
      <w:r w:rsidRPr="00CB5DB7">
        <w:rPr>
          <w:sz w:val="20"/>
          <w:szCs w:val="20"/>
        </w:rPr>
        <w:t>. Indonesian Science Media.</w:t>
      </w:r>
    </w:p>
    <w:p w14:paraId="17843E8C" w14:textId="0746945C" w:rsidR="008F1869" w:rsidRPr="00CB5DB7" w:rsidRDefault="008F1869" w:rsidP="00CB5DB7">
      <w:pPr>
        <w:pStyle w:val="ListParagraph"/>
        <w:numPr>
          <w:ilvl w:val="0"/>
          <w:numId w:val="4"/>
        </w:numPr>
        <w:jc w:val="both"/>
        <w:rPr>
          <w:sz w:val="20"/>
          <w:szCs w:val="20"/>
        </w:rPr>
      </w:pPr>
      <w:proofErr w:type="spellStart"/>
      <w:r w:rsidRPr="00CB5DB7">
        <w:rPr>
          <w:sz w:val="20"/>
          <w:szCs w:val="20"/>
        </w:rPr>
        <w:t>Alfeus</w:t>
      </w:r>
      <w:proofErr w:type="spellEnd"/>
      <w:r w:rsidRPr="00CB5DB7">
        <w:rPr>
          <w:sz w:val="20"/>
          <w:szCs w:val="20"/>
        </w:rPr>
        <w:t xml:space="preserve"> </w:t>
      </w:r>
      <w:proofErr w:type="spellStart"/>
      <w:r w:rsidRPr="00CB5DB7">
        <w:rPr>
          <w:sz w:val="20"/>
          <w:szCs w:val="20"/>
        </w:rPr>
        <w:t>Manuntung</w:t>
      </w:r>
      <w:proofErr w:type="spellEnd"/>
      <w:r w:rsidRPr="00CB5DB7">
        <w:rPr>
          <w:sz w:val="20"/>
          <w:szCs w:val="20"/>
        </w:rPr>
        <w:t xml:space="preserve">, 2018. </w:t>
      </w:r>
      <w:proofErr w:type="spellStart"/>
      <w:r w:rsidRPr="00CB5DB7">
        <w:rPr>
          <w:sz w:val="20"/>
          <w:szCs w:val="20"/>
        </w:rPr>
        <w:t>Books</w:t>
      </w:r>
      <w:r w:rsidRPr="00CB5DB7">
        <w:rPr>
          <w:i/>
          <w:sz w:val="20"/>
          <w:szCs w:val="20"/>
        </w:rPr>
        <w:t>Cognitive</w:t>
      </w:r>
      <w:proofErr w:type="spellEnd"/>
      <w:r w:rsidRPr="00CB5DB7">
        <w:rPr>
          <w:i/>
          <w:sz w:val="20"/>
          <w:szCs w:val="20"/>
        </w:rPr>
        <w:t xml:space="preserve"> Behavior Therapy in Hypertension Patients</w:t>
      </w:r>
      <w:r w:rsidRPr="00CB5DB7">
        <w:rPr>
          <w:sz w:val="20"/>
          <w:szCs w:val="20"/>
        </w:rPr>
        <w:t xml:space="preserve">. Malang: </w:t>
      </w:r>
      <w:proofErr w:type="spellStart"/>
      <w:r w:rsidRPr="00CB5DB7">
        <w:rPr>
          <w:sz w:val="20"/>
          <w:szCs w:val="20"/>
        </w:rPr>
        <w:t>Wineka</w:t>
      </w:r>
      <w:proofErr w:type="spellEnd"/>
      <w:r w:rsidRPr="00CB5DB7">
        <w:rPr>
          <w:sz w:val="20"/>
          <w:szCs w:val="20"/>
        </w:rPr>
        <w:t xml:space="preserve"> Media.</w:t>
      </w:r>
    </w:p>
    <w:p w14:paraId="7FB10112" w14:textId="2B59B9DB" w:rsidR="008F1869" w:rsidRPr="00CB5DB7" w:rsidRDefault="008F1869" w:rsidP="00CB5DB7">
      <w:pPr>
        <w:pStyle w:val="ListParagraph"/>
        <w:numPr>
          <w:ilvl w:val="0"/>
          <w:numId w:val="4"/>
        </w:numPr>
        <w:tabs>
          <w:tab w:val="left" w:pos="2100"/>
        </w:tabs>
        <w:jc w:val="both"/>
        <w:rPr>
          <w:sz w:val="20"/>
          <w:szCs w:val="20"/>
        </w:rPr>
      </w:pPr>
      <w:proofErr w:type="spellStart"/>
      <w:r w:rsidRPr="00CB5DB7">
        <w:rPr>
          <w:sz w:val="20"/>
          <w:szCs w:val="20"/>
        </w:rPr>
        <w:t>Anitasari</w:t>
      </w:r>
      <w:proofErr w:type="spellEnd"/>
      <w:r w:rsidRPr="00CB5DB7">
        <w:rPr>
          <w:sz w:val="20"/>
          <w:szCs w:val="20"/>
        </w:rPr>
        <w:t xml:space="preserve"> (2019). ‘World Hypertension Day 2019: “Your </w:t>
      </w:r>
      <w:proofErr w:type="spellStart"/>
      <w:r w:rsidRPr="00CB5DB7">
        <w:rPr>
          <w:sz w:val="20"/>
          <w:szCs w:val="20"/>
        </w:rPr>
        <w:t>Number,</w:t>
      </w:r>
      <w:r w:rsidRPr="00CB5DB7">
        <w:rPr>
          <w:i/>
          <w:sz w:val="20"/>
          <w:szCs w:val="20"/>
        </w:rPr>
        <w:t>Control</w:t>
      </w:r>
      <w:proofErr w:type="spellEnd"/>
      <w:r w:rsidRPr="00CB5DB7">
        <w:rPr>
          <w:i/>
          <w:sz w:val="20"/>
          <w:szCs w:val="20"/>
        </w:rPr>
        <w:t xml:space="preserve"> Your Blood Pressure Smartly</w:t>
      </w:r>
      <w:r w:rsidRPr="00CB5DB7">
        <w:rPr>
          <w:sz w:val="20"/>
          <w:szCs w:val="20"/>
        </w:rPr>
        <w:t>.”’</w:t>
      </w:r>
    </w:p>
    <w:p w14:paraId="139D0EFB" w14:textId="39B63356" w:rsidR="008F1869" w:rsidRPr="00CB5DB7" w:rsidRDefault="008F1869" w:rsidP="00CB5DB7">
      <w:pPr>
        <w:pStyle w:val="ListParagraph"/>
        <w:numPr>
          <w:ilvl w:val="0"/>
          <w:numId w:val="4"/>
        </w:numPr>
        <w:jc w:val="both"/>
        <w:rPr>
          <w:sz w:val="20"/>
          <w:szCs w:val="20"/>
        </w:rPr>
      </w:pPr>
      <w:r w:rsidRPr="00CB5DB7">
        <w:rPr>
          <w:sz w:val="20"/>
          <w:szCs w:val="20"/>
        </w:rPr>
        <w:t>Bloch, M.J. 2016.</w:t>
      </w:r>
      <w:r w:rsidRPr="00CB5DB7">
        <w:rPr>
          <w:i/>
          <w:sz w:val="20"/>
          <w:szCs w:val="20"/>
        </w:rPr>
        <w:t>Worldwide Prevalence of Hypertension Exceeds</w:t>
      </w:r>
      <w:r w:rsidRPr="00CB5DB7">
        <w:rPr>
          <w:sz w:val="20"/>
          <w:szCs w:val="20"/>
        </w:rPr>
        <w:t xml:space="preserve"> 1.3 Billion. Journal of The American Society of Hypertension,10(10):753- 754.</w:t>
      </w:r>
    </w:p>
    <w:p w14:paraId="42829595" w14:textId="1DDC40A3" w:rsidR="008F1869" w:rsidRPr="00CB5DB7" w:rsidRDefault="008F1869" w:rsidP="00CB5DB7">
      <w:pPr>
        <w:pStyle w:val="ListParagraph"/>
        <w:numPr>
          <w:ilvl w:val="0"/>
          <w:numId w:val="4"/>
        </w:numPr>
        <w:jc w:val="both"/>
        <w:rPr>
          <w:sz w:val="20"/>
          <w:szCs w:val="20"/>
        </w:rPr>
      </w:pPr>
      <w:r w:rsidRPr="00CB5DB7">
        <w:rPr>
          <w:sz w:val="20"/>
          <w:szCs w:val="20"/>
        </w:rPr>
        <w:t xml:space="preserve">Brunner &amp; </w:t>
      </w:r>
      <w:proofErr w:type="spellStart"/>
      <w:r w:rsidRPr="00CB5DB7">
        <w:rPr>
          <w:sz w:val="20"/>
          <w:szCs w:val="20"/>
        </w:rPr>
        <w:t>Suddrath</w:t>
      </w:r>
      <w:proofErr w:type="spellEnd"/>
      <w:r w:rsidRPr="00CB5DB7">
        <w:rPr>
          <w:sz w:val="20"/>
          <w:szCs w:val="20"/>
        </w:rPr>
        <w:t xml:space="preserve">. (2018). </w:t>
      </w:r>
      <w:r w:rsidRPr="00CB5DB7">
        <w:rPr>
          <w:i/>
          <w:sz w:val="20"/>
          <w:szCs w:val="20"/>
        </w:rPr>
        <w:t>Medical Surgical Nursing</w:t>
      </w:r>
      <w:r w:rsidRPr="00CB5DB7">
        <w:rPr>
          <w:sz w:val="20"/>
          <w:szCs w:val="20"/>
        </w:rPr>
        <w:t>, Jakarta: EGC.</w:t>
      </w:r>
    </w:p>
    <w:p w14:paraId="7849B321" w14:textId="25A87140" w:rsidR="008F1869" w:rsidRPr="00CB5DB7" w:rsidRDefault="008F1869" w:rsidP="00CB5DB7">
      <w:pPr>
        <w:pStyle w:val="ListParagraph"/>
        <w:numPr>
          <w:ilvl w:val="0"/>
          <w:numId w:val="4"/>
        </w:numPr>
        <w:jc w:val="both"/>
        <w:rPr>
          <w:sz w:val="20"/>
          <w:szCs w:val="20"/>
        </w:rPr>
      </w:pPr>
      <w:proofErr w:type="spellStart"/>
      <w:r w:rsidRPr="00CB5DB7">
        <w:rPr>
          <w:sz w:val="20"/>
          <w:szCs w:val="20"/>
        </w:rPr>
        <w:t>Cahyanti</w:t>
      </w:r>
      <w:proofErr w:type="spellEnd"/>
      <w:r w:rsidRPr="00CB5DB7">
        <w:rPr>
          <w:sz w:val="20"/>
          <w:szCs w:val="20"/>
        </w:rPr>
        <w:t xml:space="preserve">, L., &amp; </w:t>
      </w:r>
      <w:proofErr w:type="spellStart"/>
      <w:r w:rsidRPr="00CB5DB7">
        <w:rPr>
          <w:sz w:val="20"/>
          <w:szCs w:val="20"/>
        </w:rPr>
        <w:t>Febriyanto</w:t>
      </w:r>
      <w:proofErr w:type="spellEnd"/>
      <w:r w:rsidRPr="00CB5DB7">
        <w:rPr>
          <w:sz w:val="20"/>
          <w:szCs w:val="20"/>
        </w:rPr>
        <w:t>. (2019).</w:t>
      </w:r>
      <w:r w:rsidRPr="00CB5DB7">
        <w:rPr>
          <w:i/>
          <w:sz w:val="20"/>
          <w:szCs w:val="20"/>
        </w:rPr>
        <w:t xml:space="preserve">The Effect of Deep Breathing Relaxation Techniques on Lowering Blood Pressure in Hypertension Patients at Dr. </w:t>
      </w:r>
      <w:proofErr w:type="spellStart"/>
      <w:r w:rsidRPr="00CB5DB7">
        <w:rPr>
          <w:i/>
          <w:sz w:val="20"/>
          <w:szCs w:val="20"/>
        </w:rPr>
        <w:t>Soeratno</w:t>
      </w:r>
      <w:proofErr w:type="spellEnd"/>
      <w:r w:rsidRPr="00CB5DB7">
        <w:rPr>
          <w:i/>
          <w:sz w:val="20"/>
          <w:szCs w:val="20"/>
        </w:rPr>
        <w:t xml:space="preserve"> </w:t>
      </w:r>
      <w:proofErr w:type="spellStart"/>
      <w:r w:rsidRPr="00CB5DB7">
        <w:rPr>
          <w:i/>
          <w:sz w:val="20"/>
          <w:szCs w:val="20"/>
        </w:rPr>
        <w:t>Gemolong</w:t>
      </w:r>
      <w:proofErr w:type="spellEnd"/>
      <w:r w:rsidRPr="00CB5DB7">
        <w:rPr>
          <w:i/>
          <w:sz w:val="20"/>
          <w:szCs w:val="20"/>
        </w:rPr>
        <w:t xml:space="preserve"> Year 2018</w:t>
      </w:r>
      <w:r w:rsidRPr="00CB5DB7">
        <w:rPr>
          <w:sz w:val="20"/>
          <w:szCs w:val="20"/>
        </w:rPr>
        <w:t xml:space="preserve">. </w:t>
      </w:r>
      <w:proofErr w:type="spellStart"/>
      <w:r w:rsidRPr="00CB5DB7">
        <w:rPr>
          <w:sz w:val="20"/>
          <w:szCs w:val="20"/>
        </w:rPr>
        <w:t>Prosiding</w:t>
      </w:r>
      <w:proofErr w:type="spellEnd"/>
      <w:r w:rsidRPr="00CB5DB7">
        <w:rPr>
          <w:sz w:val="20"/>
          <w:szCs w:val="20"/>
        </w:rPr>
        <w:t xml:space="preserve"> HEFA, 6(1), 1–21.</w:t>
      </w:r>
    </w:p>
    <w:p w14:paraId="00D4B236" w14:textId="4A0D7B64" w:rsidR="008F1869" w:rsidRPr="00CB5DB7" w:rsidRDefault="008F1869" w:rsidP="00CB5DB7">
      <w:pPr>
        <w:pStyle w:val="ListParagraph"/>
        <w:numPr>
          <w:ilvl w:val="0"/>
          <w:numId w:val="4"/>
        </w:numPr>
        <w:jc w:val="both"/>
        <w:rPr>
          <w:sz w:val="20"/>
          <w:szCs w:val="20"/>
        </w:rPr>
      </w:pPr>
      <w:proofErr w:type="spellStart"/>
      <w:r w:rsidRPr="00CB5DB7">
        <w:rPr>
          <w:sz w:val="20"/>
          <w:szCs w:val="20"/>
        </w:rPr>
        <w:t>Ekarini</w:t>
      </w:r>
      <w:proofErr w:type="spellEnd"/>
      <w:r w:rsidRPr="00CB5DB7">
        <w:rPr>
          <w:sz w:val="20"/>
          <w:szCs w:val="20"/>
        </w:rPr>
        <w:t xml:space="preserve">, N. L. P., </w:t>
      </w:r>
      <w:proofErr w:type="spellStart"/>
      <w:r w:rsidRPr="00CB5DB7">
        <w:rPr>
          <w:sz w:val="20"/>
          <w:szCs w:val="20"/>
        </w:rPr>
        <w:t>Heryati</w:t>
      </w:r>
      <w:proofErr w:type="spellEnd"/>
      <w:r w:rsidRPr="00CB5DB7">
        <w:rPr>
          <w:sz w:val="20"/>
          <w:szCs w:val="20"/>
        </w:rPr>
        <w:t>, H., &amp; Maryam, R. S. (2019).</w:t>
      </w:r>
      <w:r w:rsidRPr="00CB5DB7">
        <w:rPr>
          <w:i/>
          <w:sz w:val="20"/>
          <w:szCs w:val="20"/>
        </w:rPr>
        <w:t>Effect of Progressive Muscle Relaxation Therapy on Physiological Responses in Hypertension Patients</w:t>
      </w:r>
      <w:r w:rsidRPr="00CB5DB7">
        <w:rPr>
          <w:sz w:val="20"/>
          <w:szCs w:val="20"/>
        </w:rPr>
        <w:t>. Journal of Health, 10(1), 47.</w:t>
      </w:r>
      <w:hyperlink r:id="rId8">
        <w:r w:rsidRPr="00CB5DB7">
          <w:rPr>
            <w:color w:val="000000"/>
            <w:sz w:val="20"/>
            <w:szCs w:val="20"/>
            <w:u w:val="single"/>
          </w:rPr>
          <w:t>https://doi.org/10.26630/jk.v10i1.1139</w:t>
        </w:r>
      </w:hyperlink>
      <w:r w:rsidRPr="00CB5DB7">
        <w:rPr>
          <w:sz w:val="20"/>
          <w:szCs w:val="20"/>
        </w:rPr>
        <w:t>.</w:t>
      </w:r>
    </w:p>
    <w:p w14:paraId="01472CA2" w14:textId="02438EB0" w:rsidR="008F1869" w:rsidRPr="00CB5DB7" w:rsidRDefault="008F1869" w:rsidP="00CB5DB7">
      <w:pPr>
        <w:pStyle w:val="ListParagraph"/>
        <w:numPr>
          <w:ilvl w:val="0"/>
          <w:numId w:val="4"/>
        </w:numPr>
        <w:jc w:val="both"/>
        <w:rPr>
          <w:sz w:val="20"/>
          <w:szCs w:val="20"/>
        </w:rPr>
      </w:pPr>
      <w:proofErr w:type="spellStart"/>
      <w:r w:rsidRPr="00CB5DB7">
        <w:rPr>
          <w:sz w:val="20"/>
          <w:szCs w:val="20"/>
        </w:rPr>
        <w:t>Gökşin</w:t>
      </w:r>
      <w:proofErr w:type="spellEnd"/>
      <w:r w:rsidRPr="00CB5DB7">
        <w:rPr>
          <w:sz w:val="20"/>
          <w:szCs w:val="20"/>
        </w:rPr>
        <w:t>, İ., &amp; Ayaz-</w:t>
      </w:r>
      <w:proofErr w:type="spellStart"/>
      <w:r w:rsidRPr="00CB5DB7">
        <w:rPr>
          <w:sz w:val="20"/>
          <w:szCs w:val="20"/>
        </w:rPr>
        <w:t>Alkaya</w:t>
      </w:r>
      <w:proofErr w:type="spellEnd"/>
      <w:r w:rsidRPr="00CB5DB7">
        <w:rPr>
          <w:sz w:val="20"/>
          <w:szCs w:val="20"/>
        </w:rPr>
        <w:t>, S. (2018).</w:t>
      </w:r>
      <w:r w:rsidRPr="00CB5DB7">
        <w:rPr>
          <w:i/>
          <w:sz w:val="20"/>
          <w:szCs w:val="20"/>
        </w:rPr>
        <w:t>The effectiveness of progressive muscle relaxation on the postpartum quality of life: A randomized controlled trial</w:t>
      </w:r>
      <w:r w:rsidRPr="00CB5DB7">
        <w:rPr>
          <w:sz w:val="20"/>
          <w:szCs w:val="20"/>
        </w:rPr>
        <w:t>. Asian nursing research, 12(2), 86-90.</w:t>
      </w:r>
    </w:p>
    <w:p w14:paraId="546C4CEA" w14:textId="74C5A3DE" w:rsidR="008F1869" w:rsidRPr="00CB5DB7" w:rsidRDefault="008F1869" w:rsidP="00CB5DB7">
      <w:pPr>
        <w:pStyle w:val="ListParagraph"/>
        <w:numPr>
          <w:ilvl w:val="0"/>
          <w:numId w:val="4"/>
        </w:numPr>
        <w:jc w:val="both"/>
        <w:rPr>
          <w:sz w:val="20"/>
          <w:szCs w:val="20"/>
        </w:rPr>
      </w:pPr>
      <w:proofErr w:type="spellStart"/>
      <w:r w:rsidRPr="00CB5DB7">
        <w:rPr>
          <w:sz w:val="20"/>
          <w:szCs w:val="20"/>
        </w:rPr>
        <w:t>Häggman-Henrikson</w:t>
      </w:r>
      <w:proofErr w:type="spellEnd"/>
      <w:r w:rsidRPr="00CB5DB7">
        <w:rPr>
          <w:sz w:val="20"/>
          <w:szCs w:val="20"/>
        </w:rPr>
        <w:t>, Birgitta, et al. "</w:t>
      </w:r>
      <w:r w:rsidRPr="00CB5DB7">
        <w:rPr>
          <w:i/>
          <w:sz w:val="20"/>
          <w:szCs w:val="20"/>
        </w:rPr>
        <w:t xml:space="preserve">Increasing gender differences in the prevalence and </w:t>
      </w:r>
      <w:proofErr w:type="spellStart"/>
      <w:r w:rsidRPr="00CB5DB7">
        <w:rPr>
          <w:i/>
          <w:sz w:val="20"/>
          <w:szCs w:val="20"/>
        </w:rPr>
        <w:t>chronification</w:t>
      </w:r>
      <w:proofErr w:type="spellEnd"/>
      <w:r w:rsidRPr="00CB5DB7">
        <w:rPr>
          <w:i/>
          <w:sz w:val="20"/>
          <w:szCs w:val="20"/>
        </w:rPr>
        <w:t xml:space="preserve"> of orofacial pain in the population</w:t>
      </w:r>
      <w:r w:rsidRPr="00CB5DB7">
        <w:rPr>
          <w:sz w:val="20"/>
          <w:szCs w:val="20"/>
        </w:rPr>
        <w:t>." Pain 161.8 (2020): 1768.</w:t>
      </w:r>
    </w:p>
    <w:p w14:paraId="08BB9CE3" w14:textId="5D2C62C0" w:rsidR="008F1869" w:rsidRPr="00CB5DB7" w:rsidRDefault="008F1869" w:rsidP="00CB5DB7">
      <w:pPr>
        <w:pStyle w:val="ListParagraph"/>
        <w:numPr>
          <w:ilvl w:val="0"/>
          <w:numId w:val="4"/>
        </w:numPr>
        <w:jc w:val="both"/>
        <w:rPr>
          <w:sz w:val="20"/>
          <w:szCs w:val="20"/>
        </w:rPr>
      </w:pPr>
      <w:proofErr w:type="spellStart"/>
      <w:r w:rsidRPr="00CB5DB7">
        <w:rPr>
          <w:sz w:val="20"/>
          <w:szCs w:val="20"/>
        </w:rPr>
        <w:t>Handayani</w:t>
      </w:r>
      <w:proofErr w:type="spellEnd"/>
      <w:r w:rsidRPr="00CB5DB7">
        <w:rPr>
          <w:sz w:val="20"/>
          <w:szCs w:val="20"/>
        </w:rPr>
        <w:t xml:space="preserve">, </w:t>
      </w:r>
      <w:proofErr w:type="spellStart"/>
      <w:r w:rsidRPr="00CB5DB7">
        <w:rPr>
          <w:sz w:val="20"/>
          <w:szCs w:val="20"/>
        </w:rPr>
        <w:t>Ririn</w:t>
      </w:r>
      <w:proofErr w:type="spellEnd"/>
      <w:r w:rsidRPr="00CB5DB7">
        <w:rPr>
          <w:sz w:val="20"/>
          <w:szCs w:val="20"/>
        </w:rPr>
        <w:t>. 2020.</w:t>
      </w:r>
      <w:r w:rsidRPr="00CB5DB7">
        <w:rPr>
          <w:i/>
          <w:sz w:val="20"/>
          <w:szCs w:val="20"/>
        </w:rPr>
        <w:t>Social Research Methodology</w:t>
      </w:r>
      <w:r w:rsidRPr="00CB5DB7">
        <w:rPr>
          <w:sz w:val="20"/>
          <w:szCs w:val="20"/>
        </w:rPr>
        <w:t xml:space="preserve">. Yogyakarta: </w:t>
      </w:r>
      <w:proofErr w:type="spellStart"/>
      <w:r w:rsidRPr="00CB5DB7">
        <w:rPr>
          <w:sz w:val="20"/>
          <w:szCs w:val="20"/>
        </w:rPr>
        <w:t>Trussmedia</w:t>
      </w:r>
      <w:proofErr w:type="spellEnd"/>
      <w:r w:rsidRPr="00CB5DB7">
        <w:rPr>
          <w:sz w:val="20"/>
          <w:szCs w:val="20"/>
        </w:rPr>
        <w:t xml:space="preserve"> </w:t>
      </w:r>
      <w:proofErr w:type="spellStart"/>
      <w:r w:rsidRPr="00CB5DB7">
        <w:rPr>
          <w:sz w:val="20"/>
          <w:szCs w:val="20"/>
        </w:rPr>
        <w:t>Grafika</w:t>
      </w:r>
      <w:proofErr w:type="spellEnd"/>
      <w:r w:rsidRPr="00CB5DB7">
        <w:rPr>
          <w:sz w:val="20"/>
          <w:szCs w:val="20"/>
        </w:rPr>
        <w:t>.</w:t>
      </w:r>
    </w:p>
    <w:p w14:paraId="2BD865B5" w14:textId="0AD54E46" w:rsidR="008F1869" w:rsidRPr="00CB5DB7" w:rsidRDefault="008F1869" w:rsidP="00CB5DB7">
      <w:pPr>
        <w:pStyle w:val="ListParagraph"/>
        <w:numPr>
          <w:ilvl w:val="0"/>
          <w:numId w:val="4"/>
        </w:numPr>
        <w:jc w:val="both"/>
        <w:rPr>
          <w:sz w:val="20"/>
          <w:szCs w:val="20"/>
        </w:rPr>
      </w:pPr>
      <w:proofErr w:type="spellStart"/>
      <w:r w:rsidRPr="00CB5DB7">
        <w:rPr>
          <w:sz w:val="20"/>
          <w:szCs w:val="20"/>
        </w:rPr>
        <w:t>Hassanpour-Dehkordi</w:t>
      </w:r>
      <w:proofErr w:type="spellEnd"/>
      <w:r w:rsidRPr="00CB5DB7">
        <w:rPr>
          <w:sz w:val="20"/>
          <w:szCs w:val="20"/>
        </w:rPr>
        <w:t xml:space="preserve">, A., &amp; </w:t>
      </w:r>
      <w:proofErr w:type="spellStart"/>
      <w:r w:rsidRPr="00CB5DB7">
        <w:rPr>
          <w:sz w:val="20"/>
          <w:szCs w:val="20"/>
        </w:rPr>
        <w:t>Jalali</w:t>
      </w:r>
      <w:proofErr w:type="spellEnd"/>
      <w:r w:rsidRPr="00CB5DB7">
        <w:rPr>
          <w:sz w:val="20"/>
          <w:szCs w:val="20"/>
        </w:rPr>
        <w:t>, A. (2016).</w:t>
      </w:r>
      <w:r w:rsidRPr="00CB5DB7">
        <w:rPr>
          <w:i/>
          <w:sz w:val="20"/>
          <w:szCs w:val="20"/>
        </w:rPr>
        <w:t>Effect of progressive muscle relaxation on the fatigue and quality of life among Iranian aging persons</w:t>
      </w:r>
      <w:r w:rsidRPr="00CB5DB7">
        <w:rPr>
          <w:sz w:val="20"/>
          <w:szCs w:val="20"/>
        </w:rPr>
        <w:t>. Iranian Medical Act, 430-436.</w:t>
      </w:r>
    </w:p>
    <w:p w14:paraId="6F8DB81E" w14:textId="342883D6" w:rsidR="008F1869" w:rsidRPr="00CB5DB7" w:rsidRDefault="008F1869" w:rsidP="00CB5DB7">
      <w:pPr>
        <w:pStyle w:val="ListParagraph"/>
        <w:numPr>
          <w:ilvl w:val="0"/>
          <w:numId w:val="4"/>
        </w:numPr>
        <w:jc w:val="both"/>
        <w:rPr>
          <w:sz w:val="20"/>
          <w:szCs w:val="20"/>
        </w:rPr>
      </w:pPr>
      <w:proofErr w:type="spellStart"/>
      <w:r w:rsidRPr="00CB5DB7">
        <w:rPr>
          <w:sz w:val="20"/>
          <w:szCs w:val="20"/>
        </w:rPr>
        <w:t>Herdman</w:t>
      </w:r>
      <w:proofErr w:type="spellEnd"/>
      <w:r w:rsidRPr="00CB5DB7">
        <w:rPr>
          <w:sz w:val="20"/>
          <w:szCs w:val="20"/>
        </w:rPr>
        <w:t xml:space="preserve">, T. H., &amp; </w:t>
      </w:r>
      <w:proofErr w:type="spellStart"/>
      <w:r w:rsidRPr="00CB5DB7">
        <w:rPr>
          <w:sz w:val="20"/>
          <w:szCs w:val="20"/>
        </w:rPr>
        <w:t>Kamitsuru</w:t>
      </w:r>
      <w:proofErr w:type="spellEnd"/>
      <w:r w:rsidRPr="00CB5DB7">
        <w:rPr>
          <w:sz w:val="20"/>
          <w:szCs w:val="20"/>
        </w:rPr>
        <w:t xml:space="preserve">, S. (2019). Nanda-I Nursing </w:t>
      </w:r>
      <w:proofErr w:type="spellStart"/>
      <w:r w:rsidRPr="00CB5DB7">
        <w:rPr>
          <w:sz w:val="20"/>
          <w:szCs w:val="20"/>
        </w:rPr>
        <w:t>Diagnosis:</w:t>
      </w:r>
      <w:r w:rsidRPr="00CB5DB7">
        <w:rPr>
          <w:i/>
          <w:sz w:val="20"/>
          <w:szCs w:val="20"/>
        </w:rPr>
        <w:t>Definition</w:t>
      </w:r>
      <w:proofErr w:type="spellEnd"/>
      <w:r w:rsidRPr="00CB5DB7">
        <w:rPr>
          <w:i/>
          <w:sz w:val="20"/>
          <w:szCs w:val="20"/>
        </w:rPr>
        <w:t xml:space="preserve"> And Classification</w:t>
      </w:r>
      <w:r w:rsidRPr="00CB5DB7">
        <w:rPr>
          <w:sz w:val="20"/>
          <w:szCs w:val="20"/>
        </w:rPr>
        <w:t xml:space="preserve"> 2018-2020. </w:t>
      </w:r>
      <w:proofErr w:type="spellStart"/>
      <w:r w:rsidRPr="00CB5DB7">
        <w:rPr>
          <w:sz w:val="20"/>
          <w:szCs w:val="20"/>
        </w:rPr>
        <w:t>Egc</w:t>
      </w:r>
      <w:proofErr w:type="spellEnd"/>
      <w:r w:rsidRPr="00CB5DB7">
        <w:rPr>
          <w:sz w:val="20"/>
          <w:szCs w:val="20"/>
        </w:rPr>
        <w:t>: Jakarta.</w:t>
      </w:r>
    </w:p>
    <w:p w14:paraId="2ADD3AEE" w14:textId="77777777" w:rsidR="008F1869" w:rsidRPr="00CB5DB7" w:rsidRDefault="008F1869" w:rsidP="00CB5DB7">
      <w:pPr>
        <w:pStyle w:val="ListParagraph"/>
        <w:numPr>
          <w:ilvl w:val="0"/>
          <w:numId w:val="4"/>
        </w:numPr>
        <w:jc w:val="both"/>
        <w:rPr>
          <w:sz w:val="20"/>
          <w:szCs w:val="20"/>
        </w:rPr>
      </w:pPr>
      <w:r w:rsidRPr="00CB5DB7">
        <w:rPr>
          <w:sz w:val="20"/>
          <w:szCs w:val="20"/>
        </w:rPr>
        <w:t>Republic of Indonesia Ministry of Health. 2018.</w:t>
      </w:r>
      <w:r w:rsidRPr="00CB5DB7">
        <w:rPr>
          <w:i/>
          <w:sz w:val="20"/>
          <w:szCs w:val="20"/>
        </w:rPr>
        <w:t>Basic Health Research</w:t>
      </w:r>
      <w:r w:rsidRPr="00CB5DB7">
        <w:rPr>
          <w:sz w:val="20"/>
          <w:szCs w:val="20"/>
        </w:rPr>
        <w:t xml:space="preserve">: </w:t>
      </w:r>
      <w:proofErr w:type="spellStart"/>
      <w:r w:rsidRPr="00CB5DB7">
        <w:rPr>
          <w:sz w:val="20"/>
          <w:szCs w:val="20"/>
        </w:rPr>
        <w:t>Riskesdas</w:t>
      </w:r>
      <w:proofErr w:type="spellEnd"/>
      <w:r w:rsidRPr="00CB5DB7">
        <w:rPr>
          <w:sz w:val="20"/>
          <w:szCs w:val="20"/>
        </w:rPr>
        <w:t xml:space="preserve"> 2018. Jakarta: Indonesian Ministry of Health.</w:t>
      </w:r>
    </w:p>
    <w:p w14:paraId="7A27AF70" w14:textId="11566942" w:rsidR="008F1869" w:rsidRPr="00CB5DB7" w:rsidRDefault="008F1869" w:rsidP="00CB5DB7">
      <w:pPr>
        <w:pStyle w:val="ListParagraph"/>
        <w:numPr>
          <w:ilvl w:val="0"/>
          <w:numId w:val="4"/>
        </w:numPr>
        <w:jc w:val="both"/>
        <w:rPr>
          <w:sz w:val="20"/>
          <w:szCs w:val="20"/>
        </w:rPr>
      </w:pPr>
      <w:r w:rsidRPr="00CB5DB7">
        <w:rPr>
          <w:sz w:val="20"/>
          <w:szCs w:val="20"/>
        </w:rPr>
        <w:t>Ministry of Health, 2018.</w:t>
      </w:r>
      <w:r w:rsidRPr="00CB5DB7">
        <w:rPr>
          <w:i/>
          <w:sz w:val="20"/>
          <w:szCs w:val="20"/>
        </w:rPr>
        <w:t>Hypertension Classification</w:t>
      </w:r>
      <w:r w:rsidRPr="00CB5DB7">
        <w:rPr>
          <w:sz w:val="20"/>
          <w:szCs w:val="20"/>
        </w:rPr>
        <w:t xml:space="preserve">, </w:t>
      </w:r>
      <w:proofErr w:type="spellStart"/>
      <w:r w:rsidRPr="00CB5DB7">
        <w:rPr>
          <w:sz w:val="20"/>
          <w:szCs w:val="20"/>
        </w:rPr>
        <w:t>s.l.</w:t>
      </w:r>
      <w:proofErr w:type="spellEnd"/>
      <w:r w:rsidRPr="00CB5DB7">
        <w:rPr>
          <w:sz w:val="20"/>
          <w:szCs w:val="20"/>
        </w:rPr>
        <w:t>: Ministry of Health of the Republic of Indonesia.</w:t>
      </w:r>
    </w:p>
    <w:p w14:paraId="26E6AD55" w14:textId="3B10CB83" w:rsidR="008F1869" w:rsidRPr="00CB5DB7" w:rsidRDefault="008F1869" w:rsidP="00CB5DB7">
      <w:pPr>
        <w:pStyle w:val="ListParagraph"/>
        <w:numPr>
          <w:ilvl w:val="0"/>
          <w:numId w:val="4"/>
        </w:numPr>
        <w:jc w:val="both"/>
        <w:rPr>
          <w:sz w:val="20"/>
          <w:szCs w:val="20"/>
        </w:rPr>
      </w:pPr>
      <w:r w:rsidRPr="00CB5DB7">
        <w:rPr>
          <w:sz w:val="20"/>
          <w:szCs w:val="20"/>
        </w:rPr>
        <w:t xml:space="preserve">Lane, Christopher A., et al. "Associations between blood pressure across adulthood and late-life brain structure and pathology in the neuroscience </w:t>
      </w:r>
      <w:proofErr w:type="spellStart"/>
      <w:r w:rsidRPr="00CB5DB7">
        <w:rPr>
          <w:sz w:val="20"/>
          <w:szCs w:val="20"/>
        </w:rPr>
        <w:t>substudy</w:t>
      </w:r>
      <w:proofErr w:type="spellEnd"/>
      <w:r w:rsidRPr="00CB5DB7">
        <w:rPr>
          <w:sz w:val="20"/>
          <w:szCs w:val="20"/>
        </w:rPr>
        <w:t xml:space="preserve"> of the 1946 British birth cohort (Insight 46): an epidemiological study." The </w:t>
      </w:r>
      <w:r w:rsidRPr="00CB5DB7">
        <w:rPr>
          <w:sz w:val="20"/>
          <w:szCs w:val="20"/>
        </w:rPr>
        <w:lastRenderedPageBreak/>
        <w:t>Lancet Neurology 18.10 (2019): 942-952.</w:t>
      </w:r>
    </w:p>
    <w:p w14:paraId="2A1BE833" w14:textId="0E5C45D2" w:rsidR="008F1869" w:rsidRPr="00CB5DB7" w:rsidRDefault="008F1869" w:rsidP="00CB5DB7">
      <w:pPr>
        <w:pStyle w:val="ListParagraph"/>
        <w:numPr>
          <w:ilvl w:val="0"/>
          <w:numId w:val="4"/>
        </w:numPr>
        <w:jc w:val="both"/>
        <w:rPr>
          <w:sz w:val="20"/>
          <w:szCs w:val="20"/>
        </w:rPr>
      </w:pPr>
      <w:proofErr w:type="spellStart"/>
      <w:r w:rsidRPr="00CB5DB7">
        <w:rPr>
          <w:sz w:val="20"/>
          <w:szCs w:val="20"/>
        </w:rPr>
        <w:t>Loh</w:t>
      </w:r>
      <w:proofErr w:type="spellEnd"/>
      <w:r w:rsidRPr="00CB5DB7">
        <w:rPr>
          <w:sz w:val="20"/>
          <w:szCs w:val="20"/>
        </w:rPr>
        <w:t>, El-</w:t>
      </w:r>
      <w:proofErr w:type="spellStart"/>
      <w:r w:rsidRPr="00CB5DB7">
        <w:rPr>
          <w:sz w:val="20"/>
          <w:szCs w:val="20"/>
        </w:rPr>
        <w:t>Wui</w:t>
      </w:r>
      <w:proofErr w:type="spellEnd"/>
      <w:r w:rsidRPr="00CB5DB7">
        <w:rPr>
          <w:sz w:val="20"/>
          <w:szCs w:val="20"/>
        </w:rPr>
        <w:t>, et al. "Effect of progressive muscle relaxation on postoperative pain, fatigue, and vital signs in patients with head and neck cancers: A randomized controlled trial." Patient Education and Counseling 105.7 (2022): 2151-2157.</w:t>
      </w:r>
    </w:p>
    <w:p w14:paraId="3D919FE8" w14:textId="04EF4BFB" w:rsidR="008F1869" w:rsidRPr="00CB5DB7" w:rsidRDefault="008F1869" w:rsidP="00CB5DB7">
      <w:pPr>
        <w:pStyle w:val="ListParagraph"/>
        <w:numPr>
          <w:ilvl w:val="0"/>
          <w:numId w:val="4"/>
        </w:numPr>
        <w:jc w:val="both"/>
        <w:rPr>
          <w:sz w:val="20"/>
          <w:szCs w:val="20"/>
        </w:rPr>
      </w:pPr>
      <w:proofErr w:type="spellStart"/>
      <w:r w:rsidRPr="00CB5DB7">
        <w:rPr>
          <w:sz w:val="20"/>
          <w:szCs w:val="20"/>
        </w:rPr>
        <w:t>Mersil</w:t>
      </w:r>
      <w:proofErr w:type="spellEnd"/>
      <w:r w:rsidRPr="00CB5DB7">
        <w:rPr>
          <w:sz w:val="20"/>
          <w:szCs w:val="20"/>
        </w:rPr>
        <w:t>, L. N. (2019).</w:t>
      </w:r>
      <w:r w:rsidRPr="00CB5DB7">
        <w:rPr>
          <w:i/>
          <w:sz w:val="20"/>
          <w:szCs w:val="20"/>
        </w:rPr>
        <w:t xml:space="preserve">Application of Deep Breathing Relaxation Therapy and Progressive Muscle Relaxation to Reduce Pain in Hypertension Patients at Siti </w:t>
      </w:r>
      <w:proofErr w:type="spellStart"/>
      <w:r w:rsidRPr="00CB5DB7">
        <w:rPr>
          <w:i/>
          <w:sz w:val="20"/>
          <w:szCs w:val="20"/>
        </w:rPr>
        <w:t>Aisyah</w:t>
      </w:r>
      <w:proofErr w:type="spellEnd"/>
      <w:r w:rsidRPr="00CB5DB7">
        <w:rPr>
          <w:i/>
          <w:sz w:val="20"/>
          <w:szCs w:val="20"/>
        </w:rPr>
        <w:t xml:space="preserve"> Hospital in 2019</w:t>
      </w:r>
      <w:r w:rsidRPr="00CB5DB7">
        <w:rPr>
          <w:sz w:val="20"/>
          <w:szCs w:val="20"/>
        </w:rPr>
        <w:t>. Ministry of Health Republic of Indonesia Palembang Health Polytechnic, 1–134.</w:t>
      </w:r>
    </w:p>
    <w:p w14:paraId="09A71BA0" w14:textId="6B42829F" w:rsidR="008F1869" w:rsidRPr="00CB5DB7" w:rsidRDefault="008F1869" w:rsidP="00CB5DB7">
      <w:pPr>
        <w:pStyle w:val="ListParagraph"/>
        <w:numPr>
          <w:ilvl w:val="0"/>
          <w:numId w:val="4"/>
        </w:numPr>
        <w:jc w:val="both"/>
        <w:rPr>
          <w:sz w:val="20"/>
          <w:szCs w:val="20"/>
        </w:rPr>
      </w:pPr>
      <w:proofErr w:type="spellStart"/>
      <w:r w:rsidRPr="00CB5DB7">
        <w:rPr>
          <w:sz w:val="20"/>
          <w:szCs w:val="20"/>
        </w:rPr>
        <w:t>Muliorejo</w:t>
      </w:r>
      <w:proofErr w:type="spellEnd"/>
      <w:r w:rsidRPr="00CB5DB7">
        <w:rPr>
          <w:sz w:val="20"/>
          <w:szCs w:val="20"/>
        </w:rPr>
        <w:t xml:space="preserve"> Year 2020. Scientific </w:t>
      </w:r>
      <w:proofErr w:type="spellStart"/>
      <w:r w:rsidRPr="00CB5DB7">
        <w:rPr>
          <w:sz w:val="20"/>
          <w:szCs w:val="20"/>
        </w:rPr>
        <w:t>Journal</w:t>
      </w:r>
      <w:r w:rsidRPr="00CB5DB7">
        <w:rPr>
          <w:i/>
          <w:sz w:val="20"/>
          <w:szCs w:val="20"/>
        </w:rPr>
        <w:t>PANNMED</w:t>
      </w:r>
      <w:proofErr w:type="spellEnd"/>
      <w:r w:rsidRPr="00CB5DB7">
        <w:rPr>
          <w:i/>
          <w:sz w:val="20"/>
          <w:szCs w:val="20"/>
        </w:rPr>
        <w:t xml:space="preserve"> (Pharmacist, Analyst, Nurse, Nutrition, </w:t>
      </w:r>
      <w:proofErr w:type="spellStart"/>
      <w:r w:rsidRPr="00CB5DB7">
        <w:rPr>
          <w:i/>
          <w:sz w:val="20"/>
          <w:szCs w:val="20"/>
        </w:rPr>
        <w:t>Midwivery</w:t>
      </w:r>
      <w:proofErr w:type="spellEnd"/>
      <w:r w:rsidRPr="00CB5DB7">
        <w:rPr>
          <w:i/>
          <w:sz w:val="20"/>
          <w:szCs w:val="20"/>
        </w:rPr>
        <w:t>, Environment, Dentist)</w:t>
      </w:r>
      <w:r w:rsidRPr="00CB5DB7">
        <w:rPr>
          <w:sz w:val="20"/>
          <w:szCs w:val="20"/>
        </w:rPr>
        <w:t>, 15(3), 376-382.</w:t>
      </w:r>
    </w:p>
    <w:p w14:paraId="00173F54" w14:textId="7199EE91" w:rsidR="008F1869" w:rsidRPr="00CB5DB7" w:rsidRDefault="008F1869" w:rsidP="00CB5DB7">
      <w:pPr>
        <w:pStyle w:val="ListParagraph"/>
        <w:numPr>
          <w:ilvl w:val="0"/>
          <w:numId w:val="4"/>
        </w:numPr>
        <w:jc w:val="both"/>
        <w:rPr>
          <w:sz w:val="20"/>
          <w:szCs w:val="20"/>
        </w:rPr>
      </w:pPr>
      <w:proofErr w:type="spellStart"/>
      <w:r w:rsidRPr="00CB5DB7">
        <w:rPr>
          <w:sz w:val="20"/>
          <w:szCs w:val="20"/>
        </w:rPr>
        <w:t>Murtiono</w:t>
      </w:r>
      <w:proofErr w:type="spellEnd"/>
      <w:r w:rsidRPr="00CB5DB7">
        <w:rPr>
          <w:sz w:val="20"/>
          <w:szCs w:val="20"/>
        </w:rPr>
        <w:t xml:space="preserve"> and </w:t>
      </w:r>
      <w:proofErr w:type="spellStart"/>
      <w:r w:rsidRPr="00CB5DB7">
        <w:rPr>
          <w:sz w:val="20"/>
          <w:szCs w:val="20"/>
        </w:rPr>
        <w:t>Ngurah</w:t>
      </w:r>
      <w:proofErr w:type="spellEnd"/>
      <w:r w:rsidRPr="00CB5DB7">
        <w:rPr>
          <w:sz w:val="20"/>
          <w:szCs w:val="20"/>
        </w:rPr>
        <w:t>, I. G. K. G. (2020) ‘</w:t>
      </w:r>
      <w:r w:rsidRPr="00CB5DB7">
        <w:rPr>
          <w:i/>
          <w:sz w:val="20"/>
          <w:szCs w:val="20"/>
        </w:rPr>
        <w:t>Description of nursing care with impaired pain comfort needs</w:t>
      </w:r>
      <w:r w:rsidRPr="00CB5DB7">
        <w:rPr>
          <w:sz w:val="20"/>
          <w:szCs w:val="20"/>
        </w:rPr>
        <w:t>’, Journal of Nursing Echoes, 13(1), pp. 35–42.</w:t>
      </w:r>
    </w:p>
    <w:p w14:paraId="7323C51D" w14:textId="39622497" w:rsidR="008F1869" w:rsidRPr="00CB5DB7" w:rsidRDefault="008F1869" w:rsidP="00CB5DB7">
      <w:pPr>
        <w:pStyle w:val="ListParagraph"/>
        <w:numPr>
          <w:ilvl w:val="0"/>
          <w:numId w:val="4"/>
        </w:numPr>
        <w:jc w:val="both"/>
        <w:rPr>
          <w:sz w:val="20"/>
          <w:szCs w:val="20"/>
        </w:rPr>
      </w:pPr>
      <w:proofErr w:type="spellStart"/>
      <w:r w:rsidRPr="00CB5DB7">
        <w:rPr>
          <w:sz w:val="20"/>
          <w:szCs w:val="20"/>
        </w:rPr>
        <w:t>Norelli</w:t>
      </w:r>
      <w:proofErr w:type="spellEnd"/>
      <w:r w:rsidRPr="00CB5DB7">
        <w:rPr>
          <w:sz w:val="20"/>
          <w:szCs w:val="20"/>
        </w:rPr>
        <w:t>, Samantha K., Ashley Long, and Jeffrey M. Krepps. “</w:t>
      </w:r>
      <w:r w:rsidRPr="00CB5DB7">
        <w:rPr>
          <w:i/>
          <w:sz w:val="20"/>
          <w:szCs w:val="20"/>
        </w:rPr>
        <w:t xml:space="preserve">Relaxation Techniques.” In </w:t>
      </w:r>
      <w:proofErr w:type="spellStart"/>
      <w:r w:rsidRPr="00CB5DB7">
        <w:rPr>
          <w:i/>
          <w:sz w:val="20"/>
          <w:szCs w:val="20"/>
        </w:rPr>
        <w:t>StatPearls</w:t>
      </w:r>
      <w:proofErr w:type="spellEnd"/>
      <w:r w:rsidRPr="00CB5DB7">
        <w:rPr>
          <w:sz w:val="20"/>
          <w:szCs w:val="20"/>
        </w:rPr>
        <w:t xml:space="preserve">. Treasure Island (FL): </w:t>
      </w:r>
      <w:proofErr w:type="spellStart"/>
      <w:r w:rsidRPr="00CB5DB7">
        <w:rPr>
          <w:sz w:val="20"/>
          <w:szCs w:val="20"/>
        </w:rPr>
        <w:t>StatPearls</w:t>
      </w:r>
      <w:proofErr w:type="spellEnd"/>
      <w:r w:rsidRPr="00CB5DB7">
        <w:rPr>
          <w:sz w:val="20"/>
          <w:szCs w:val="20"/>
        </w:rPr>
        <w:t xml:space="preserve"> Publishing, 2021.</w:t>
      </w:r>
      <w:hyperlink r:id="rId9">
        <w:r w:rsidRPr="00CB5DB7">
          <w:rPr>
            <w:color w:val="000000"/>
            <w:sz w:val="20"/>
            <w:szCs w:val="20"/>
            <w:u w:val="single"/>
          </w:rPr>
          <w:t>http://www.ncbi.nlm.nih.gov/books/NBK513238/</w:t>
        </w:r>
      </w:hyperlink>
      <w:r w:rsidRPr="00CB5DB7">
        <w:rPr>
          <w:sz w:val="20"/>
          <w:szCs w:val="20"/>
        </w:rPr>
        <w:t>.</w:t>
      </w:r>
    </w:p>
    <w:p w14:paraId="4C6F940E" w14:textId="05228EB3" w:rsidR="008F1869" w:rsidRPr="00CB5DB7" w:rsidRDefault="008F1869" w:rsidP="00CB5DB7">
      <w:pPr>
        <w:pStyle w:val="ListParagraph"/>
        <w:numPr>
          <w:ilvl w:val="0"/>
          <w:numId w:val="4"/>
        </w:numPr>
        <w:jc w:val="both"/>
        <w:rPr>
          <w:sz w:val="20"/>
          <w:szCs w:val="20"/>
        </w:rPr>
      </w:pPr>
      <w:proofErr w:type="spellStart"/>
      <w:r w:rsidRPr="00CB5DB7">
        <w:rPr>
          <w:sz w:val="20"/>
          <w:szCs w:val="20"/>
        </w:rPr>
        <w:t>Ostchega</w:t>
      </w:r>
      <w:proofErr w:type="spellEnd"/>
      <w:r w:rsidRPr="00CB5DB7">
        <w:rPr>
          <w:sz w:val="20"/>
          <w:szCs w:val="20"/>
        </w:rPr>
        <w:t xml:space="preserve"> , Y. , Hughes , J. P. , Zhang , G. , Nwankwo , T. , Graber , J. , &amp; Nguyen , D. T. (2022).</w:t>
      </w:r>
      <w:r w:rsidRPr="00CB5DB7">
        <w:rPr>
          <w:i/>
          <w:sz w:val="20"/>
          <w:szCs w:val="20"/>
        </w:rPr>
        <w:t>Differences in hypertension prevalence and hypertension control by urbanization among adults in the United States</w:t>
      </w:r>
      <w:r w:rsidRPr="00CB5DB7">
        <w:rPr>
          <w:sz w:val="20"/>
          <w:szCs w:val="20"/>
        </w:rPr>
        <w:t>, 2013–2018. American journal of hypertension, 35(1), 31-41.</w:t>
      </w:r>
    </w:p>
    <w:p w14:paraId="0F20AB27" w14:textId="77777777" w:rsidR="005556A4" w:rsidRPr="00CB5DB7" w:rsidRDefault="008F1869" w:rsidP="00CB5DB7">
      <w:pPr>
        <w:pStyle w:val="ListParagraph"/>
        <w:numPr>
          <w:ilvl w:val="0"/>
          <w:numId w:val="4"/>
        </w:numPr>
        <w:jc w:val="both"/>
        <w:rPr>
          <w:sz w:val="20"/>
          <w:szCs w:val="20"/>
        </w:rPr>
      </w:pPr>
      <w:r w:rsidRPr="00CB5DB7">
        <w:rPr>
          <w:sz w:val="20"/>
          <w:szCs w:val="20"/>
        </w:rPr>
        <w:t xml:space="preserve">Princess </w:t>
      </w:r>
      <w:proofErr w:type="spellStart"/>
      <w:r w:rsidRPr="00CB5DB7">
        <w:rPr>
          <w:sz w:val="20"/>
          <w:szCs w:val="20"/>
        </w:rPr>
        <w:t>Dafriani</w:t>
      </w:r>
      <w:proofErr w:type="spellEnd"/>
      <w:r w:rsidRPr="00CB5DB7">
        <w:rPr>
          <w:sz w:val="20"/>
          <w:szCs w:val="20"/>
        </w:rPr>
        <w:t xml:space="preserve"> (2019)</w:t>
      </w:r>
      <w:r w:rsidRPr="00CB5DB7">
        <w:rPr>
          <w:i/>
          <w:sz w:val="20"/>
          <w:szCs w:val="20"/>
        </w:rPr>
        <w:t>Herbal Approach In</w:t>
      </w:r>
      <w:r w:rsidR="005556A4" w:rsidRPr="00CB5DB7">
        <w:rPr>
          <w:i/>
          <w:sz w:val="20"/>
          <w:szCs w:val="20"/>
        </w:rPr>
        <w:t xml:space="preserve"> Treating Hypertension</w:t>
      </w:r>
      <w:r w:rsidR="005556A4" w:rsidRPr="00CB5DB7">
        <w:rPr>
          <w:sz w:val="20"/>
          <w:szCs w:val="20"/>
        </w:rPr>
        <w:t xml:space="preserve">. Edited by E. Arman and R. </w:t>
      </w:r>
      <w:proofErr w:type="spellStart"/>
      <w:r w:rsidR="005556A4" w:rsidRPr="00CB5DB7">
        <w:rPr>
          <w:sz w:val="20"/>
          <w:szCs w:val="20"/>
        </w:rPr>
        <w:t>Zainul</w:t>
      </w:r>
      <w:proofErr w:type="spellEnd"/>
      <w:r w:rsidR="005556A4" w:rsidRPr="00CB5DB7">
        <w:rPr>
          <w:sz w:val="20"/>
          <w:szCs w:val="20"/>
        </w:rPr>
        <w:t>. Padang: CV. Prime Blessing.</w:t>
      </w:r>
    </w:p>
    <w:p w14:paraId="0386EE84" w14:textId="521E00A2" w:rsidR="005556A4" w:rsidRPr="00CB5DB7" w:rsidRDefault="005556A4" w:rsidP="00CB5DB7">
      <w:pPr>
        <w:pStyle w:val="ListParagraph"/>
        <w:numPr>
          <w:ilvl w:val="0"/>
          <w:numId w:val="4"/>
        </w:numPr>
        <w:jc w:val="both"/>
        <w:rPr>
          <w:sz w:val="20"/>
          <w:szCs w:val="20"/>
        </w:rPr>
      </w:pPr>
      <w:r w:rsidRPr="00CB5DB7">
        <w:rPr>
          <w:sz w:val="20"/>
          <w:szCs w:val="20"/>
        </w:rPr>
        <w:t xml:space="preserve">Raja , S. N. , </w:t>
      </w:r>
      <w:proofErr w:type="spellStart"/>
      <w:r w:rsidRPr="00CB5DB7">
        <w:rPr>
          <w:sz w:val="20"/>
          <w:szCs w:val="20"/>
        </w:rPr>
        <w:t>Carr</w:t>
      </w:r>
      <w:proofErr w:type="spellEnd"/>
      <w:r w:rsidRPr="00CB5DB7">
        <w:rPr>
          <w:sz w:val="20"/>
          <w:szCs w:val="20"/>
        </w:rPr>
        <w:t xml:space="preserve"> , D. B. , Cohen , M. , </w:t>
      </w:r>
      <w:proofErr w:type="spellStart"/>
      <w:r w:rsidRPr="00CB5DB7">
        <w:rPr>
          <w:sz w:val="20"/>
          <w:szCs w:val="20"/>
        </w:rPr>
        <w:t>Finnerup</w:t>
      </w:r>
      <w:proofErr w:type="spellEnd"/>
      <w:r w:rsidRPr="00CB5DB7">
        <w:rPr>
          <w:sz w:val="20"/>
          <w:szCs w:val="20"/>
        </w:rPr>
        <w:t xml:space="preserve"> , N. B. , </w:t>
      </w:r>
      <w:proofErr w:type="spellStart"/>
      <w:r w:rsidRPr="00CB5DB7">
        <w:rPr>
          <w:sz w:val="20"/>
          <w:szCs w:val="20"/>
        </w:rPr>
        <w:t>Flor</w:t>
      </w:r>
      <w:proofErr w:type="spellEnd"/>
      <w:r w:rsidRPr="00CB5DB7">
        <w:rPr>
          <w:sz w:val="20"/>
          <w:szCs w:val="20"/>
        </w:rPr>
        <w:t xml:space="preserve"> , H. , Gibson , S. , Keefe , F. J. , </w:t>
      </w:r>
      <w:proofErr w:type="spellStart"/>
      <w:r w:rsidRPr="00CB5DB7">
        <w:rPr>
          <w:sz w:val="20"/>
          <w:szCs w:val="20"/>
        </w:rPr>
        <w:t>Mogil</w:t>
      </w:r>
      <w:proofErr w:type="spellEnd"/>
      <w:r w:rsidRPr="00CB5DB7">
        <w:rPr>
          <w:sz w:val="20"/>
          <w:szCs w:val="20"/>
        </w:rPr>
        <w:t xml:space="preserve"> , J. S. , </w:t>
      </w:r>
      <w:proofErr w:type="spellStart"/>
      <w:r w:rsidRPr="00CB5DB7">
        <w:rPr>
          <w:sz w:val="20"/>
          <w:szCs w:val="20"/>
        </w:rPr>
        <w:t>Ringkamp</w:t>
      </w:r>
      <w:proofErr w:type="spellEnd"/>
      <w:r w:rsidRPr="00CB5DB7">
        <w:rPr>
          <w:sz w:val="20"/>
          <w:szCs w:val="20"/>
        </w:rPr>
        <w:t xml:space="preserve"> , M. , </w:t>
      </w:r>
      <w:proofErr w:type="spellStart"/>
      <w:r w:rsidRPr="00CB5DB7">
        <w:rPr>
          <w:sz w:val="20"/>
          <w:szCs w:val="20"/>
        </w:rPr>
        <w:t>Sluka</w:t>
      </w:r>
      <w:proofErr w:type="spellEnd"/>
      <w:r w:rsidRPr="00CB5DB7">
        <w:rPr>
          <w:sz w:val="20"/>
          <w:szCs w:val="20"/>
        </w:rPr>
        <w:t xml:space="preserve"> , K. A. , Song , X. J. , Stevens , . B. , Sullivan , M. D. , </w:t>
      </w:r>
      <w:proofErr w:type="spellStart"/>
      <w:r w:rsidRPr="00CB5DB7">
        <w:rPr>
          <w:sz w:val="20"/>
          <w:szCs w:val="20"/>
        </w:rPr>
        <w:t>Tutelman</w:t>
      </w:r>
      <w:proofErr w:type="spellEnd"/>
      <w:r w:rsidRPr="00CB5DB7">
        <w:rPr>
          <w:sz w:val="20"/>
          <w:szCs w:val="20"/>
        </w:rPr>
        <w:t xml:space="preserve"> , P. R. , </w:t>
      </w:r>
      <w:proofErr w:type="spellStart"/>
      <w:r w:rsidRPr="00CB5DB7">
        <w:rPr>
          <w:sz w:val="20"/>
          <w:szCs w:val="20"/>
        </w:rPr>
        <w:t>Ushida</w:t>
      </w:r>
      <w:proofErr w:type="spellEnd"/>
      <w:r w:rsidRPr="00CB5DB7">
        <w:rPr>
          <w:sz w:val="20"/>
          <w:szCs w:val="20"/>
        </w:rPr>
        <w:t xml:space="preserve"> , T. , &amp; Vader , K. (2020).</w:t>
      </w:r>
      <w:r w:rsidRPr="00CB5DB7">
        <w:rPr>
          <w:i/>
          <w:sz w:val="20"/>
          <w:szCs w:val="20"/>
        </w:rPr>
        <w:t>The revised International Association for the Study of Pain definition of pain: concepts, challenges, and compromises</w:t>
      </w:r>
      <w:r w:rsidRPr="00CB5DB7">
        <w:rPr>
          <w:sz w:val="20"/>
          <w:szCs w:val="20"/>
        </w:rPr>
        <w:t>. Pain, 161(9), 1976–1982.</w:t>
      </w:r>
      <w:hyperlink r:id="rId10">
        <w:r w:rsidRPr="00CB5DB7">
          <w:rPr>
            <w:color w:val="000000"/>
            <w:sz w:val="20"/>
            <w:szCs w:val="20"/>
            <w:u w:val="single"/>
          </w:rPr>
          <w:t>https://doi.org/10.1097/j.pain.0000000000001939</w:t>
        </w:r>
      </w:hyperlink>
      <w:r w:rsidRPr="00CB5DB7">
        <w:rPr>
          <w:sz w:val="20"/>
          <w:szCs w:val="20"/>
        </w:rPr>
        <w:t>.</w:t>
      </w:r>
    </w:p>
    <w:p w14:paraId="3EBE6485" w14:textId="640B1513" w:rsidR="005556A4" w:rsidRPr="00CB5DB7" w:rsidRDefault="005556A4" w:rsidP="00CB5DB7">
      <w:pPr>
        <w:pStyle w:val="ListParagraph"/>
        <w:numPr>
          <w:ilvl w:val="0"/>
          <w:numId w:val="4"/>
        </w:numPr>
        <w:pBdr>
          <w:top w:val="nil"/>
          <w:left w:val="nil"/>
          <w:bottom w:val="nil"/>
          <w:right w:val="nil"/>
          <w:between w:val="nil"/>
        </w:pBdr>
        <w:ind w:right="-35"/>
        <w:jc w:val="both"/>
        <w:rPr>
          <w:color w:val="000000"/>
          <w:sz w:val="20"/>
          <w:szCs w:val="20"/>
        </w:rPr>
      </w:pPr>
      <w:proofErr w:type="spellStart"/>
      <w:r w:rsidRPr="00CB5DB7">
        <w:rPr>
          <w:color w:val="000000"/>
          <w:sz w:val="20"/>
          <w:szCs w:val="20"/>
        </w:rPr>
        <w:t>Riskesdas</w:t>
      </w:r>
      <w:proofErr w:type="spellEnd"/>
      <w:r w:rsidRPr="00CB5DB7">
        <w:rPr>
          <w:color w:val="000000"/>
          <w:sz w:val="20"/>
          <w:szCs w:val="20"/>
        </w:rPr>
        <w:t xml:space="preserve"> of North Sulawesi Province (2018)</w:t>
      </w:r>
      <w:r w:rsidRPr="00CB5DB7">
        <w:rPr>
          <w:i/>
          <w:color w:val="000000"/>
          <w:sz w:val="20"/>
          <w:szCs w:val="20"/>
        </w:rPr>
        <w:t>2018 RISKESDAS North Sulawesi Provincial Report</w:t>
      </w:r>
      <w:r w:rsidRPr="00CB5DB7">
        <w:rPr>
          <w:color w:val="000000"/>
          <w:sz w:val="20"/>
          <w:szCs w:val="20"/>
        </w:rPr>
        <w:t>, Health Research and Development Agency.</w:t>
      </w:r>
    </w:p>
    <w:p w14:paraId="40CB756C" w14:textId="50D69383" w:rsidR="005556A4" w:rsidRPr="00CB5DB7" w:rsidRDefault="005556A4" w:rsidP="00CB5DB7">
      <w:pPr>
        <w:pStyle w:val="ListParagraph"/>
        <w:numPr>
          <w:ilvl w:val="0"/>
          <w:numId w:val="4"/>
        </w:numPr>
        <w:jc w:val="both"/>
        <w:rPr>
          <w:sz w:val="20"/>
          <w:szCs w:val="20"/>
        </w:rPr>
      </w:pPr>
      <w:proofErr w:type="spellStart"/>
      <w:r w:rsidRPr="00CB5DB7">
        <w:rPr>
          <w:sz w:val="20"/>
          <w:szCs w:val="20"/>
        </w:rPr>
        <w:t>Saputra</w:t>
      </w:r>
      <w:proofErr w:type="spellEnd"/>
      <w:r w:rsidRPr="00CB5DB7">
        <w:rPr>
          <w:sz w:val="20"/>
          <w:szCs w:val="20"/>
        </w:rPr>
        <w:t xml:space="preserve">, Wahyu, and Ria </w:t>
      </w:r>
      <w:proofErr w:type="spellStart"/>
      <w:r w:rsidRPr="00CB5DB7">
        <w:rPr>
          <w:sz w:val="20"/>
          <w:szCs w:val="20"/>
        </w:rPr>
        <w:t>Dilla</w:t>
      </w:r>
      <w:proofErr w:type="spellEnd"/>
      <w:r w:rsidRPr="00CB5DB7">
        <w:rPr>
          <w:sz w:val="20"/>
          <w:szCs w:val="20"/>
        </w:rPr>
        <w:t xml:space="preserve"> </w:t>
      </w:r>
      <w:proofErr w:type="spellStart"/>
      <w:r w:rsidRPr="00CB5DB7">
        <w:rPr>
          <w:sz w:val="20"/>
          <w:szCs w:val="20"/>
        </w:rPr>
        <w:t>Syafriati</w:t>
      </w:r>
      <w:proofErr w:type="spellEnd"/>
      <w:r w:rsidRPr="00CB5DB7">
        <w:rPr>
          <w:sz w:val="20"/>
          <w:szCs w:val="20"/>
        </w:rPr>
        <w:t>. "</w:t>
      </w:r>
      <w:r w:rsidR="00CB5DB7" w:rsidRPr="00CB5DB7">
        <w:rPr>
          <w:i/>
          <w:sz w:val="20"/>
          <w:szCs w:val="20"/>
        </w:rPr>
        <w:t>Effectiveness Of Using Progressive Muscle Relaxation Technique In Reduce Pain Level In Palembang Gastritis Patients</w:t>
      </w:r>
      <w:r w:rsidR="00CB5DB7" w:rsidRPr="00CB5DB7">
        <w:rPr>
          <w:sz w:val="20"/>
          <w:szCs w:val="20"/>
        </w:rPr>
        <w:t xml:space="preserve">." journal of health 8.2 </w:t>
      </w:r>
      <w:r w:rsidRPr="00CB5DB7">
        <w:rPr>
          <w:sz w:val="20"/>
          <w:szCs w:val="20"/>
        </w:rPr>
        <w:t>(2021).</w:t>
      </w:r>
    </w:p>
    <w:p w14:paraId="23B2F0D8" w14:textId="2E20C7CC" w:rsidR="005556A4" w:rsidRPr="00CB5DB7" w:rsidRDefault="005556A4" w:rsidP="00CB5DB7">
      <w:pPr>
        <w:pStyle w:val="ListParagraph"/>
        <w:numPr>
          <w:ilvl w:val="0"/>
          <w:numId w:val="4"/>
        </w:numPr>
        <w:jc w:val="both"/>
        <w:rPr>
          <w:sz w:val="20"/>
          <w:szCs w:val="20"/>
        </w:rPr>
      </w:pPr>
      <w:r w:rsidRPr="00CB5DB7">
        <w:rPr>
          <w:sz w:val="20"/>
          <w:szCs w:val="20"/>
        </w:rPr>
        <w:t xml:space="preserve">Sari, K., </w:t>
      </w:r>
      <w:proofErr w:type="spellStart"/>
      <w:r w:rsidRPr="00CB5DB7">
        <w:rPr>
          <w:sz w:val="20"/>
          <w:szCs w:val="20"/>
        </w:rPr>
        <w:t>Wulansari</w:t>
      </w:r>
      <w:proofErr w:type="spellEnd"/>
      <w:r w:rsidRPr="00CB5DB7">
        <w:rPr>
          <w:sz w:val="20"/>
          <w:szCs w:val="20"/>
        </w:rPr>
        <w:t xml:space="preserve">, H., </w:t>
      </w:r>
      <w:proofErr w:type="spellStart"/>
      <w:r w:rsidRPr="00CB5DB7">
        <w:rPr>
          <w:sz w:val="20"/>
          <w:szCs w:val="20"/>
        </w:rPr>
        <w:t>Laowa</w:t>
      </w:r>
      <w:proofErr w:type="spellEnd"/>
      <w:r w:rsidRPr="00CB5DB7">
        <w:rPr>
          <w:sz w:val="20"/>
          <w:szCs w:val="20"/>
        </w:rPr>
        <w:t xml:space="preserve">, E. S., Paulina, R., &amp; </w:t>
      </w:r>
      <w:proofErr w:type="spellStart"/>
      <w:r w:rsidRPr="00CB5DB7">
        <w:rPr>
          <w:sz w:val="20"/>
          <w:szCs w:val="20"/>
        </w:rPr>
        <w:t>Anggeria</w:t>
      </w:r>
      <w:proofErr w:type="spellEnd"/>
      <w:r w:rsidRPr="00CB5DB7">
        <w:rPr>
          <w:sz w:val="20"/>
          <w:szCs w:val="20"/>
        </w:rPr>
        <w:t>, E. (2021).</w:t>
      </w:r>
      <w:r w:rsidRPr="00CB5DB7">
        <w:rPr>
          <w:i/>
          <w:sz w:val="20"/>
          <w:szCs w:val="20"/>
        </w:rPr>
        <w:t xml:space="preserve">The Effect of Progressive Muscle Relaxation Techniques on Sleep Quality and Physical Fatigue in the Elderly at </w:t>
      </w:r>
      <w:proofErr w:type="spellStart"/>
      <w:r w:rsidRPr="00CB5DB7">
        <w:rPr>
          <w:i/>
          <w:sz w:val="20"/>
          <w:szCs w:val="20"/>
        </w:rPr>
        <w:t>Yavasan</w:t>
      </w:r>
      <w:proofErr w:type="spellEnd"/>
      <w:r w:rsidRPr="00CB5DB7">
        <w:rPr>
          <w:i/>
          <w:sz w:val="20"/>
          <w:szCs w:val="20"/>
        </w:rPr>
        <w:t xml:space="preserve"> Guna Budi </w:t>
      </w:r>
      <w:proofErr w:type="spellStart"/>
      <w:r w:rsidRPr="00CB5DB7">
        <w:rPr>
          <w:i/>
          <w:sz w:val="20"/>
          <w:szCs w:val="20"/>
        </w:rPr>
        <w:t>Bakti</w:t>
      </w:r>
      <w:proofErr w:type="spellEnd"/>
      <w:r w:rsidRPr="00CB5DB7">
        <w:rPr>
          <w:i/>
          <w:sz w:val="20"/>
          <w:szCs w:val="20"/>
        </w:rPr>
        <w:t xml:space="preserve"> Medan</w:t>
      </w:r>
      <w:r w:rsidRPr="00CB5DB7">
        <w:rPr>
          <w:sz w:val="20"/>
          <w:szCs w:val="20"/>
        </w:rPr>
        <w:t xml:space="preserve">. </w:t>
      </w:r>
      <w:proofErr w:type="spellStart"/>
      <w:r w:rsidRPr="00CB5DB7">
        <w:rPr>
          <w:sz w:val="20"/>
          <w:szCs w:val="20"/>
        </w:rPr>
        <w:t>Malahayati</w:t>
      </w:r>
      <w:proofErr w:type="spellEnd"/>
      <w:r w:rsidRPr="00CB5DB7">
        <w:rPr>
          <w:sz w:val="20"/>
          <w:szCs w:val="20"/>
        </w:rPr>
        <w:t xml:space="preserve"> Nursing Journal, 2(3), 587-595.</w:t>
      </w:r>
    </w:p>
    <w:p w14:paraId="60D56F47" w14:textId="3A9D97A1" w:rsidR="005556A4" w:rsidRPr="00CB5DB7" w:rsidRDefault="005556A4" w:rsidP="00CB5DB7">
      <w:pPr>
        <w:pStyle w:val="ListParagraph"/>
        <w:numPr>
          <w:ilvl w:val="0"/>
          <w:numId w:val="4"/>
        </w:numPr>
        <w:jc w:val="both"/>
        <w:rPr>
          <w:sz w:val="20"/>
          <w:szCs w:val="20"/>
        </w:rPr>
      </w:pPr>
      <w:r w:rsidRPr="00CB5DB7">
        <w:rPr>
          <w:sz w:val="20"/>
          <w:szCs w:val="20"/>
        </w:rPr>
        <w:t xml:space="preserve">Silva, Marcus </w:t>
      </w:r>
      <w:proofErr w:type="spellStart"/>
      <w:r w:rsidRPr="00CB5DB7">
        <w:rPr>
          <w:sz w:val="20"/>
          <w:szCs w:val="20"/>
        </w:rPr>
        <w:t>Tulius</w:t>
      </w:r>
      <w:proofErr w:type="spellEnd"/>
      <w:r w:rsidRPr="00CB5DB7">
        <w:rPr>
          <w:sz w:val="20"/>
          <w:szCs w:val="20"/>
        </w:rPr>
        <w:t xml:space="preserve"> T., et al. "Isolated intracranial hypertension associated with COVID-19." Cephalalgia 40.13 (2020): 1452-1458.</w:t>
      </w:r>
    </w:p>
    <w:p w14:paraId="5E911CAE" w14:textId="4ACED002" w:rsidR="005556A4" w:rsidRPr="00CB5DB7" w:rsidRDefault="005556A4" w:rsidP="00CB5DB7">
      <w:pPr>
        <w:pStyle w:val="ListParagraph"/>
        <w:numPr>
          <w:ilvl w:val="0"/>
          <w:numId w:val="4"/>
        </w:numPr>
        <w:jc w:val="both"/>
        <w:rPr>
          <w:sz w:val="20"/>
          <w:szCs w:val="20"/>
        </w:rPr>
      </w:pPr>
      <w:proofErr w:type="spellStart"/>
      <w:r w:rsidRPr="00CB5DB7">
        <w:rPr>
          <w:sz w:val="20"/>
          <w:szCs w:val="20"/>
        </w:rPr>
        <w:t>Sugiyono</w:t>
      </w:r>
      <w:proofErr w:type="spellEnd"/>
      <w:r w:rsidRPr="00CB5DB7">
        <w:rPr>
          <w:sz w:val="20"/>
          <w:szCs w:val="20"/>
        </w:rPr>
        <w:t>. (2018).</w:t>
      </w:r>
      <w:r w:rsidRPr="00CB5DB7">
        <w:rPr>
          <w:i/>
          <w:sz w:val="20"/>
          <w:szCs w:val="20"/>
        </w:rPr>
        <w:t>Combination Research Methods (Mixed Methods)</w:t>
      </w:r>
      <w:r w:rsidRPr="00CB5DB7">
        <w:rPr>
          <w:sz w:val="20"/>
          <w:szCs w:val="20"/>
        </w:rPr>
        <w:t xml:space="preserve">. Bandung: CV </w:t>
      </w:r>
      <w:proofErr w:type="spellStart"/>
      <w:r w:rsidRPr="00CB5DB7">
        <w:rPr>
          <w:sz w:val="20"/>
          <w:szCs w:val="20"/>
        </w:rPr>
        <w:t>Alfabeta</w:t>
      </w:r>
      <w:proofErr w:type="spellEnd"/>
      <w:r w:rsidRPr="00CB5DB7">
        <w:rPr>
          <w:sz w:val="20"/>
          <w:szCs w:val="20"/>
        </w:rPr>
        <w:t>.</w:t>
      </w:r>
    </w:p>
    <w:p w14:paraId="00062F15" w14:textId="77777777" w:rsidR="005556A4" w:rsidRPr="00CB5DB7" w:rsidRDefault="005556A4" w:rsidP="00CB5DB7">
      <w:pPr>
        <w:pStyle w:val="ListParagraph"/>
        <w:numPr>
          <w:ilvl w:val="0"/>
          <w:numId w:val="4"/>
        </w:numPr>
        <w:jc w:val="both"/>
        <w:rPr>
          <w:sz w:val="20"/>
          <w:szCs w:val="20"/>
        </w:rPr>
      </w:pPr>
      <w:proofErr w:type="spellStart"/>
      <w:r w:rsidRPr="00CB5DB7">
        <w:rPr>
          <w:sz w:val="20"/>
          <w:szCs w:val="20"/>
        </w:rPr>
        <w:t>Tirtasari</w:t>
      </w:r>
      <w:proofErr w:type="spellEnd"/>
      <w:r w:rsidRPr="00CB5DB7">
        <w:rPr>
          <w:sz w:val="20"/>
          <w:szCs w:val="20"/>
        </w:rPr>
        <w:t xml:space="preserve">, S., &amp; </w:t>
      </w:r>
      <w:proofErr w:type="spellStart"/>
      <w:r w:rsidRPr="00CB5DB7">
        <w:rPr>
          <w:sz w:val="20"/>
          <w:szCs w:val="20"/>
        </w:rPr>
        <w:t>Kodim</w:t>
      </w:r>
      <w:proofErr w:type="spellEnd"/>
      <w:r w:rsidRPr="00CB5DB7">
        <w:rPr>
          <w:sz w:val="20"/>
          <w:szCs w:val="20"/>
        </w:rPr>
        <w:t>, N. (2019).</w:t>
      </w:r>
      <w:r w:rsidRPr="00CB5DB7">
        <w:rPr>
          <w:i/>
          <w:sz w:val="20"/>
          <w:szCs w:val="20"/>
        </w:rPr>
        <w:t>Prevalence and Characteristics of Hypertension in Young Adults in Indonesia</w:t>
      </w:r>
      <w:r w:rsidRPr="00CB5DB7">
        <w:rPr>
          <w:sz w:val="20"/>
          <w:szCs w:val="20"/>
        </w:rPr>
        <w:t xml:space="preserve">. </w:t>
      </w:r>
      <w:proofErr w:type="spellStart"/>
      <w:r w:rsidRPr="00CB5DB7">
        <w:rPr>
          <w:sz w:val="20"/>
          <w:szCs w:val="20"/>
        </w:rPr>
        <w:t>Tarumanagara</w:t>
      </w:r>
      <w:proofErr w:type="spellEnd"/>
      <w:r w:rsidRPr="00CB5DB7">
        <w:rPr>
          <w:sz w:val="20"/>
          <w:szCs w:val="20"/>
        </w:rPr>
        <w:t xml:space="preserve"> Medical Journal, 1(2), 395– 402.</w:t>
      </w:r>
    </w:p>
    <w:p w14:paraId="54A555DA" w14:textId="7B0EB25E" w:rsidR="005556A4" w:rsidRPr="00CB5DB7" w:rsidRDefault="005556A4" w:rsidP="00CB5DB7">
      <w:pPr>
        <w:pStyle w:val="ListParagraph"/>
        <w:numPr>
          <w:ilvl w:val="0"/>
          <w:numId w:val="4"/>
        </w:numPr>
        <w:jc w:val="both"/>
        <w:rPr>
          <w:sz w:val="20"/>
          <w:szCs w:val="20"/>
        </w:rPr>
      </w:pPr>
      <w:r w:rsidRPr="00CB5DB7">
        <w:rPr>
          <w:sz w:val="20"/>
          <w:szCs w:val="20"/>
        </w:rPr>
        <w:t xml:space="preserve">Unger T, </w:t>
      </w:r>
      <w:proofErr w:type="spellStart"/>
      <w:r w:rsidRPr="00CB5DB7">
        <w:rPr>
          <w:sz w:val="20"/>
          <w:szCs w:val="20"/>
        </w:rPr>
        <w:t>Borghi</w:t>
      </w:r>
      <w:proofErr w:type="spellEnd"/>
      <w:r w:rsidRPr="00CB5DB7">
        <w:rPr>
          <w:sz w:val="20"/>
          <w:szCs w:val="20"/>
        </w:rPr>
        <w:t xml:space="preserve"> C, </w:t>
      </w:r>
      <w:proofErr w:type="spellStart"/>
      <w:r w:rsidRPr="00CB5DB7">
        <w:rPr>
          <w:sz w:val="20"/>
          <w:szCs w:val="20"/>
        </w:rPr>
        <w:t>Charchar</w:t>
      </w:r>
      <w:proofErr w:type="spellEnd"/>
      <w:r w:rsidRPr="00CB5DB7">
        <w:rPr>
          <w:sz w:val="20"/>
          <w:szCs w:val="20"/>
        </w:rPr>
        <w:t xml:space="preserve"> F, Khan N, Poulter N, Prabhakaran D et al. 2020</w:t>
      </w:r>
      <w:r w:rsidRPr="00CB5DB7">
        <w:rPr>
          <w:i/>
          <w:sz w:val="20"/>
          <w:szCs w:val="20"/>
        </w:rPr>
        <w:t>International Society of Hypertension Global Hypertension Practice Guidelines</w:t>
      </w:r>
      <w:r w:rsidRPr="00CB5DB7">
        <w:rPr>
          <w:sz w:val="20"/>
          <w:szCs w:val="20"/>
        </w:rPr>
        <w:t>. Hypertension. 2020;75(6):1334-1357.</w:t>
      </w:r>
    </w:p>
    <w:p w14:paraId="159398F8" w14:textId="65DB7F82" w:rsidR="008F1869" w:rsidRPr="00CB5DB7" w:rsidRDefault="005556A4" w:rsidP="00CB5DB7">
      <w:pPr>
        <w:pStyle w:val="ListParagraph"/>
        <w:numPr>
          <w:ilvl w:val="0"/>
          <w:numId w:val="4"/>
        </w:numPr>
        <w:tabs>
          <w:tab w:val="left" w:pos="2100"/>
        </w:tabs>
        <w:rPr>
          <w:sz w:val="20"/>
          <w:szCs w:val="20"/>
        </w:rPr>
      </w:pPr>
      <w:r w:rsidRPr="00CB5DB7">
        <w:rPr>
          <w:sz w:val="20"/>
          <w:szCs w:val="20"/>
        </w:rPr>
        <w:t xml:space="preserve">World Health Organization. </w:t>
      </w:r>
      <w:r w:rsidRPr="00CB5DB7">
        <w:rPr>
          <w:i/>
          <w:sz w:val="20"/>
          <w:szCs w:val="20"/>
        </w:rPr>
        <w:t>Physical activity fact sheet</w:t>
      </w:r>
      <w:r w:rsidRPr="00CB5DB7">
        <w:rPr>
          <w:sz w:val="20"/>
          <w:szCs w:val="20"/>
        </w:rPr>
        <w:t>. No. WHO/HEP/HPR/RUN/2021.2. World Health Organization, 2021</w:t>
      </w:r>
    </w:p>
    <w:sectPr w:rsidR="008F1869" w:rsidRPr="00CB5DB7" w:rsidSect="00763515">
      <w:footerReference w:type="default" r:id="rId11"/>
      <w:pgSz w:w="11906" w:h="16838" w:code="9"/>
      <w:pgMar w:top="1134" w:right="1151" w:bottom="1151" w:left="11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5D165" w14:textId="77777777" w:rsidR="00667168" w:rsidRDefault="00667168">
      <w:pPr>
        <w:spacing w:after="0" w:line="240" w:lineRule="auto"/>
      </w:pPr>
      <w:r>
        <w:separator/>
      </w:r>
    </w:p>
  </w:endnote>
  <w:endnote w:type="continuationSeparator" w:id="0">
    <w:p w14:paraId="031944C6" w14:textId="77777777" w:rsidR="00667168" w:rsidRDefault="00667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17581" w14:textId="77777777" w:rsidR="000C7046" w:rsidRDefault="00AD0DCE">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6765C9B3" w14:textId="77777777" w:rsidR="000C7046" w:rsidRDefault="000C7046">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57EAA" w14:textId="77777777" w:rsidR="00667168" w:rsidRDefault="00667168">
      <w:pPr>
        <w:spacing w:after="0" w:line="240" w:lineRule="auto"/>
      </w:pPr>
      <w:r>
        <w:separator/>
      </w:r>
    </w:p>
  </w:footnote>
  <w:footnote w:type="continuationSeparator" w:id="0">
    <w:p w14:paraId="6C7E14B3" w14:textId="77777777" w:rsidR="00667168" w:rsidRDefault="006671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D3668"/>
    <w:multiLevelType w:val="multilevel"/>
    <w:tmpl w:val="E68C16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16F5ECB"/>
    <w:multiLevelType w:val="hybridMultilevel"/>
    <w:tmpl w:val="A4502558"/>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5A110AB7"/>
    <w:multiLevelType w:val="hybridMultilevel"/>
    <w:tmpl w:val="D6A61A0E"/>
    <w:lvl w:ilvl="0" w:tplc="3809000F">
      <w:start w:val="2"/>
      <w:numFmt w:val="decimal"/>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6D9F398E"/>
    <w:multiLevelType w:val="hybridMultilevel"/>
    <w:tmpl w:val="DF7E7B1C"/>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D06"/>
    <w:rsid w:val="000C7046"/>
    <w:rsid w:val="00252010"/>
    <w:rsid w:val="002E35E4"/>
    <w:rsid w:val="0034744F"/>
    <w:rsid w:val="003B6D36"/>
    <w:rsid w:val="005556A4"/>
    <w:rsid w:val="00667168"/>
    <w:rsid w:val="006C148D"/>
    <w:rsid w:val="006D361E"/>
    <w:rsid w:val="006D6D06"/>
    <w:rsid w:val="00763515"/>
    <w:rsid w:val="008F1869"/>
    <w:rsid w:val="00941AEF"/>
    <w:rsid w:val="00972B1C"/>
    <w:rsid w:val="00AD0DCE"/>
    <w:rsid w:val="00AF1C05"/>
    <w:rsid w:val="00B23D08"/>
    <w:rsid w:val="00BA5DEE"/>
    <w:rsid w:val="00C977B1"/>
    <w:rsid w:val="00CB5DB7"/>
    <w:rsid w:val="00CC598D"/>
    <w:rsid w:val="00DA0333"/>
    <w:rsid w:val="00E4713B"/>
    <w:rsid w:val="00F129FB"/>
    <w:rsid w:val="00F51AA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7FC70"/>
  <w15:chartTrackingRefBased/>
  <w15:docId w15:val="{70FCE0C9-F995-4B5C-8671-D657112F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6D06"/>
    <w:pPr>
      <w:widowControl w:val="0"/>
      <w:spacing w:after="0" w:line="240" w:lineRule="auto"/>
      <w:ind w:left="588"/>
      <w:outlineLvl w:val="0"/>
    </w:pPr>
    <w:rPr>
      <w:rFonts w:ascii="Times New Roman" w:eastAsia="Times New Roman" w:hAnsi="Times New Roman" w:cs="Times New Roman"/>
      <w:b/>
      <w:kern w:val="0"/>
      <w:sz w:val="20"/>
      <w:szCs w:val="20"/>
      <w:lang w:val="en" w:eastAsia="en-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D06"/>
    <w:rPr>
      <w:rFonts w:ascii="Times New Roman" w:eastAsia="Times New Roman" w:hAnsi="Times New Roman" w:cs="Times New Roman"/>
      <w:b/>
      <w:kern w:val="0"/>
      <w:sz w:val="20"/>
      <w:szCs w:val="20"/>
      <w:lang w:val="en" w:eastAsia="en-ID"/>
      <w14:ligatures w14:val="none"/>
    </w:rPr>
  </w:style>
  <w:style w:type="paragraph" w:styleId="ListParagraph">
    <w:name w:val="List Paragraph"/>
    <w:basedOn w:val="Normal"/>
    <w:link w:val="ListParagraphChar"/>
    <w:uiPriority w:val="34"/>
    <w:qFormat/>
    <w:rsid w:val="008F1869"/>
    <w:pPr>
      <w:widowControl w:val="0"/>
      <w:autoSpaceDE w:val="0"/>
      <w:autoSpaceDN w:val="0"/>
      <w:spacing w:after="0" w:line="240" w:lineRule="auto"/>
      <w:ind w:left="1622" w:hanging="361"/>
    </w:pPr>
    <w:rPr>
      <w:rFonts w:ascii="Times New Roman" w:eastAsia="Times New Roman" w:hAnsi="Times New Roman" w:cs="Times New Roman"/>
      <w:kern w:val="0"/>
      <w:lang w:val="en-US"/>
      <w14:ligatures w14:val="none"/>
    </w:rPr>
  </w:style>
  <w:style w:type="table" w:customStyle="1" w:styleId="PlainTable21">
    <w:name w:val="Plain Table 21"/>
    <w:basedOn w:val="TableNormal"/>
    <w:uiPriority w:val="42"/>
    <w:rsid w:val="008F1869"/>
    <w:pPr>
      <w:spacing w:after="0" w:line="240" w:lineRule="auto"/>
    </w:pPr>
    <w:rPr>
      <w:rFonts w:ascii="Calibri" w:eastAsia="Calibri" w:hAnsi="Calibri" w:cs="Times New Roman"/>
      <w:kern w:val="0"/>
      <w:lang w:val="en-US"/>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ListParagraphChar">
    <w:name w:val="List Paragraph Char"/>
    <w:basedOn w:val="DefaultParagraphFont"/>
    <w:link w:val="ListParagraph"/>
    <w:uiPriority w:val="34"/>
    <w:rsid w:val="008F1869"/>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6D361E"/>
    <w:rPr>
      <w:color w:val="0563C1" w:themeColor="hyperlink"/>
      <w:u w:val="single"/>
    </w:rPr>
  </w:style>
  <w:style w:type="character" w:styleId="UnresolvedMention">
    <w:name w:val="Unresolved Mention"/>
    <w:basedOn w:val="DefaultParagraphFont"/>
    <w:uiPriority w:val="99"/>
    <w:semiHidden/>
    <w:unhideWhenUsed/>
    <w:rsid w:val="006D36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6630/jk.v10i1.113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ollyhsr@yaho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oi.org/10.1097/j.pain.0000000000001939" TargetMode="External"/><Relationship Id="rId4" Type="http://schemas.openxmlformats.org/officeDocument/2006/relationships/webSettings" Target="webSettings.xml"/><Relationship Id="rId9" Type="http://schemas.openxmlformats.org/officeDocument/2006/relationships/hyperlink" Target="http://www.ncbi.nlm.nih.gov/books/NBK5132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6</Pages>
  <Words>3750</Words>
  <Characters>21379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Rolly Rondonuwu</dc:creator>
  <cp:keywords/>
  <dc:description/>
  <cp:lastModifiedBy>LENOVO</cp:lastModifiedBy>
  <cp:revision>8</cp:revision>
  <dcterms:created xsi:type="dcterms:W3CDTF">2023-08-13T03:11:00Z</dcterms:created>
  <dcterms:modified xsi:type="dcterms:W3CDTF">2024-04-19T06:28:00Z</dcterms:modified>
</cp:coreProperties>
</file>